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D91" w:rsidRPr="00AA7D91" w:rsidRDefault="00AA7D91" w:rsidP="00AA7D91">
      <w:pPr>
        <w:spacing w:after="0" w:line="240" w:lineRule="auto"/>
        <w:rPr>
          <w:rFonts w:ascii="Calibri" w:eastAsia="Times New Roman" w:hAnsi="Calibri" w:cs="Arial"/>
          <w:b/>
          <w:bCs/>
          <w:sz w:val="24"/>
          <w:szCs w:val="24"/>
        </w:rPr>
      </w:pPr>
      <w:r w:rsidRPr="00AA7D91">
        <w:rPr>
          <w:rFonts w:ascii="Calibri" w:eastAsia="Times New Roman" w:hAnsi="Calibri" w:cs="Times New Roman"/>
          <w:b/>
          <w:sz w:val="24"/>
          <w:szCs w:val="24"/>
        </w:rPr>
        <w:t>V. Annual Work Plan:</w:t>
      </w:r>
      <w:r w:rsidRPr="00AA7D91">
        <w:rPr>
          <w:rFonts w:ascii="Calibri" w:eastAsia="Times New Roman" w:hAnsi="Calibri" w:cs="Arial"/>
          <w:b/>
          <w:bCs/>
          <w:sz w:val="24"/>
          <w:szCs w:val="24"/>
        </w:rPr>
        <w:t xml:space="preserve"> Year 1 (2016-2017)</w:t>
      </w:r>
    </w:p>
    <w:p w:rsidR="00AA7D91" w:rsidRPr="00AA7D91" w:rsidRDefault="00AA7D91" w:rsidP="00AA7D91">
      <w:pPr>
        <w:spacing w:after="0" w:line="240" w:lineRule="auto"/>
        <w:rPr>
          <w:rFonts w:ascii="Times New Roman" w:eastAsia="Times New Roman" w:hAnsi="Times New Roman" w:cs="Times New Roman"/>
          <w:sz w:val="24"/>
          <w:szCs w:val="24"/>
        </w:rPr>
      </w:pPr>
    </w:p>
    <w:tbl>
      <w:tblPr>
        <w:tblW w:w="5059"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4"/>
        <w:gridCol w:w="4372"/>
        <w:gridCol w:w="1082"/>
        <w:gridCol w:w="1978"/>
        <w:gridCol w:w="4567"/>
      </w:tblGrid>
      <w:tr w:rsidR="003C2591" w:rsidRPr="00AA7D91" w:rsidTr="003C2591">
        <w:trPr>
          <w:trHeight w:val="169"/>
        </w:trPr>
        <w:tc>
          <w:tcPr>
            <w:tcW w:w="996" w:type="pct"/>
            <w:shd w:val="clear" w:color="auto" w:fill="FFFF99"/>
          </w:tcPr>
          <w:p w:rsidR="00AA7D91" w:rsidRPr="00AA7D91" w:rsidRDefault="00AA7D91" w:rsidP="00AA7D91">
            <w:pPr>
              <w:spacing w:after="0" w:line="240" w:lineRule="auto"/>
              <w:jc w:val="center"/>
              <w:rPr>
                <w:rFonts w:ascii="Calibri" w:eastAsia="Times New Roman" w:hAnsi="Calibri" w:cs="Times New Roman"/>
                <w:b/>
                <w:bCs/>
                <w:sz w:val="20"/>
                <w:szCs w:val="20"/>
              </w:rPr>
            </w:pPr>
            <w:r w:rsidRPr="00AA7D91">
              <w:rPr>
                <w:rFonts w:ascii="Calibri" w:eastAsia="Times New Roman" w:hAnsi="Calibri" w:cs="Times New Roman"/>
                <w:b/>
                <w:bCs/>
                <w:sz w:val="20"/>
                <w:szCs w:val="20"/>
              </w:rPr>
              <w:t>EXPECTED OUTPUTS</w:t>
            </w:r>
          </w:p>
          <w:p w:rsidR="00AA7D91" w:rsidRPr="00AA7D91" w:rsidRDefault="00AA7D91" w:rsidP="00AA7D91">
            <w:pPr>
              <w:spacing w:after="0" w:line="240" w:lineRule="auto"/>
              <w:rPr>
                <w:rFonts w:ascii="Calibri" w:eastAsia="Times New Roman" w:hAnsi="Calibri" w:cs="Times New Roman"/>
                <w:i/>
                <w:sz w:val="20"/>
                <w:szCs w:val="20"/>
              </w:rPr>
            </w:pPr>
          </w:p>
        </w:tc>
        <w:tc>
          <w:tcPr>
            <w:tcW w:w="1459" w:type="pct"/>
            <w:shd w:val="clear" w:color="auto" w:fill="FFFF99"/>
          </w:tcPr>
          <w:p w:rsidR="00AA7D91" w:rsidRPr="00AA7D91" w:rsidRDefault="00AA7D91" w:rsidP="00AA7D91">
            <w:pPr>
              <w:spacing w:after="0" w:line="240" w:lineRule="auto"/>
              <w:jc w:val="center"/>
              <w:rPr>
                <w:rFonts w:ascii="Calibri" w:eastAsia="Times New Roman" w:hAnsi="Calibri" w:cs="Times New Roman"/>
                <w:b/>
                <w:bCs/>
                <w:sz w:val="20"/>
                <w:szCs w:val="20"/>
              </w:rPr>
            </w:pPr>
            <w:r w:rsidRPr="00AA7D91">
              <w:rPr>
                <w:rFonts w:ascii="Calibri" w:eastAsia="Times New Roman" w:hAnsi="Calibri" w:cs="Times New Roman"/>
                <w:b/>
                <w:bCs/>
                <w:sz w:val="20"/>
                <w:szCs w:val="20"/>
              </w:rPr>
              <w:t>PLANNED ACTIVITIES</w:t>
            </w:r>
          </w:p>
          <w:p w:rsidR="00AA7D91" w:rsidRPr="00AA7D91" w:rsidRDefault="00AA7D91" w:rsidP="00AA7D91">
            <w:pPr>
              <w:spacing w:after="0" w:line="240" w:lineRule="auto"/>
              <w:jc w:val="center"/>
              <w:rPr>
                <w:rFonts w:ascii="Calibri" w:eastAsia="Times New Roman" w:hAnsi="Calibri" w:cs="Times New Roman"/>
                <w:bCs/>
                <w:i/>
                <w:sz w:val="20"/>
                <w:szCs w:val="20"/>
              </w:rPr>
            </w:pPr>
            <w:r w:rsidRPr="00AA7D91">
              <w:rPr>
                <w:rFonts w:ascii="Calibri" w:eastAsia="Times New Roman" w:hAnsi="Calibri" w:cs="Times New Roman"/>
                <w:bCs/>
                <w:i/>
                <w:sz w:val="20"/>
                <w:szCs w:val="20"/>
              </w:rPr>
              <w:t xml:space="preserve">List activity results and associated actions </w:t>
            </w:r>
          </w:p>
        </w:tc>
        <w:tc>
          <w:tcPr>
            <w:tcW w:w="361" w:type="pct"/>
            <w:tcBorders>
              <w:bottom w:val="single" w:sz="4" w:space="0" w:color="auto"/>
            </w:tcBorders>
            <w:shd w:val="clear" w:color="auto" w:fill="FFFF99"/>
          </w:tcPr>
          <w:p w:rsidR="003C2591" w:rsidRDefault="00AA7D91" w:rsidP="00AA7D91">
            <w:pPr>
              <w:spacing w:after="0" w:line="240" w:lineRule="auto"/>
              <w:jc w:val="center"/>
              <w:rPr>
                <w:rFonts w:ascii="Calibri" w:eastAsia="Times New Roman" w:hAnsi="Calibri" w:cs="Times New Roman"/>
                <w:b/>
                <w:bCs/>
                <w:sz w:val="20"/>
                <w:szCs w:val="20"/>
              </w:rPr>
            </w:pPr>
            <w:r w:rsidRPr="00AA7D91">
              <w:rPr>
                <w:rFonts w:ascii="Calibri" w:eastAsia="Times New Roman" w:hAnsi="Calibri" w:cs="Times New Roman"/>
                <w:b/>
                <w:bCs/>
                <w:sz w:val="20"/>
                <w:szCs w:val="20"/>
              </w:rPr>
              <w:t>TIME</w:t>
            </w:r>
          </w:p>
          <w:p w:rsidR="00AA7D91" w:rsidRPr="00AA7D91" w:rsidRDefault="00AA7D91" w:rsidP="00AA7D91">
            <w:pPr>
              <w:spacing w:after="0" w:line="240" w:lineRule="auto"/>
              <w:jc w:val="center"/>
              <w:rPr>
                <w:rFonts w:ascii="Calibri" w:eastAsia="Times New Roman" w:hAnsi="Calibri" w:cs="Times New Roman"/>
                <w:b/>
                <w:bCs/>
                <w:sz w:val="20"/>
                <w:szCs w:val="20"/>
              </w:rPr>
            </w:pPr>
            <w:bookmarkStart w:id="0" w:name="_GoBack"/>
            <w:bookmarkEnd w:id="0"/>
            <w:r w:rsidRPr="00AA7D91">
              <w:rPr>
                <w:rFonts w:ascii="Calibri" w:eastAsia="Times New Roman" w:hAnsi="Calibri" w:cs="Times New Roman"/>
                <w:b/>
                <w:bCs/>
                <w:sz w:val="20"/>
                <w:szCs w:val="20"/>
              </w:rPr>
              <w:t>FRAME</w:t>
            </w:r>
          </w:p>
        </w:tc>
        <w:tc>
          <w:tcPr>
            <w:tcW w:w="660" w:type="pct"/>
            <w:tcBorders>
              <w:bottom w:val="single" w:sz="4" w:space="0" w:color="auto"/>
            </w:tcBorders>
            <w:shd w:val="clear" w:color="auto" w:fill="FFFF99"/>
          </w:tcPr>
          <w:p w:rsidR="00AA7D91" w:rsidRPr="00AA7D91" w:rsidRDefault="00AA7D91" w:rsidP="00AA7D91">
            <w:pPr>
              <w:spacing w:after="0" w:line="240" w:lineRule="auto"/>
              <w:jc w:val="center"/>
              <w:rPr>
                <w:rFonts w:ascii="Calibri" w:eastAsia="Times New Roman" w:hAnsi="Calibri" w:cs="Times New Roman"/>
                <w:b/>
                <w:bCs/>
                <w:sz w:val="20"/>
                <w:szCs w:val="20"/>
              </w:rPr>
            </w:pPr>
            <w:r w:rsidRPr="00AA7D91">
              <w:rPr>
                <w:rFonts w:ascii="Calibri" w:eastAsia="Times New Roman" w:hAnsi="Calibri" w:cs="Times New Roman"/>
                <w:b/>
                <w:bCs/>
                <w:sz w:val="20"/>
                <w:szCs w:val="20"/>
              </w:rPr>
              <w:t>RESPONSIBLE PARTY</w:t>
            </w:r>
          </w:p>
        </w:tc>
        <w:tc>
          <w:tcPr>
            <w:tcW w:w="1524" w:type="pct"/>
            <w:tcBorders>
              <w:bottom w:val="single" w:sz="4" w:space="0" w:color="auto"/>
            </w:tcBorders>
            <w:shd w:val="clear" w:color="auto" w:fill="FFFF99"/>
          </w:tcPr>
          <w:p w:rsidR="00AA7D91" w:rsidRPr="00AA7D91" w:rsidRDefault="00AA7D91" w:rsidP="00AA7D91">
            <w:pPr>
              <w:spacing w:after="0" w:line="240" w:lineRule="auto"/>
              <w:jc w:val="center"/>
              <w:rPr>
                <w:rFonts w:ascii="Calibri" w:eastAsia="Times New Roman" w:hAnsi="Calibri" w:cs="Times New Roman"/>
                <w:b/>
                <w:bCs/>
                <w:sz w:val="20"/>
                <w:szCs w:val="20"/>
              </w:rPr>
            </w:pPr>
            <w:r w:rsidRPr="00AA7D91">
              <w:rPr>
                <w:rFonts w:ascii="Calibri" w:eastAsia="Times New Roman" w:hAnsi="Calibri" w:cs="Times New Roman"/>
                <w:b/>
                <w:bCs/>
                <w:sz w:val="20"/>
                <w:szCs w:val="20"/>
              </w:rPr>
              <w:t>PLANNED BUDGET</w:t>
            </w:r>
          </w:p>
        </w:tc>
      </w:tr>
    </w:tbl>
    <w:p w:rsidR="00AA7D91" w:rsidRPr="00AA7D91" w:rsidRDefault="00AA7D91" w:rsidP="00AA7D91">
      <w:pPr>
        <w:spacing w:after="0" w:line="240" w:lineRule="auto"/>
        <w:rPr>
          <w:rFonts w:ascii="Times New Roman" w:eastAsia="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7"/>
        <w:gridCol w:w="2930"/>
        <w:gridCol w:w="533"/>
        <w:gridCol w:w="533"/>
        <w:gridCol w:w="1946"/>
        <w:gridCol w:w="1407"/>
        <w:gridCol w:w="1502"/>
        <w:gridCol w:w="1540"/>
      </w:tblGrid>
      <w:tr w:rsidR="00D85074" w:rsidRPr="00AA7D91" w:rsidTr="003C2591">
        <w:trPr>
          <w:trHeight w:val="467"/>
          <w:jc w:val="center"/>
        </w:trPr>
        <w:tc>
          <w:tcPr>
            <w:tcW w:w="1490" w:type="pct"/>
            <w:tcBorders>
              <w:bottom w:val="single" w:sz="4" w:space="0" w:color="auto"/>
            </w:tcBorders>
            <w:shd w:val="clear" w:color="auto" w:fill="CCCCCC"/>
          </w:tcPr>
          <w:p w:rsidR="00D85074" w:rsidRPr="00AA7D91" w:rsidRDefault="00D85074" w:rsidP="00030059">
            <w:pPr>
              <w:spacing w:after="0" w:line="240" w:lineRule="auto"/>
              <w:jc w:val="center"/>
              <w:rPr>
                <w:rFonts w:ascii="Calibri" w:eastAsia="Times New Roman" w:hAnsi="Calibri" w:cs="Times New Roman"/>
                <w:sz w:val="20"/>
                <w:szCs w:val="20"/>
              </w:rPr>
            </w:pPr>
            <w:r w:rsidRPr="00AA7D91">
              <w:rPr>
                <w:rFonts w:ascii="Calibri" w:eastAsia="Times New Roman" w:hAnsi="Calibri" w:cs="Times New Roman"/>
                <w:b/>
                <w:sz w:val="20"/>
                <w:szCs w:val="20"/>
              </w:rPr>
              <w:t>Intended Outputs</w:t>
            </w:r>
          </w:p>
        </w:tc>
        <w:tc>
          <w:tcPr>
            <w:tcW w:w="989" w:type="pct"/>
            <w:tcBorders>
              <w:bottom w:val="single" w:sz="4" w:space="0" w:color="auto"/>
            </w:tcBorders>
            <w:shd w:val="clear" w:color="auto" w:fill="CCCCCC"/>
          </w:tcPr>
          <w:p w:rsidR="00D85074" w:rsidRPr="00AA7D91" w:rsidRDefault="00D85074" w:rsidP="00030059">
            <w:pPr>
              <w:spacing w:after="0" w:line="240" w:lineRule="auto"/>
              <w:jc w:val="center"/>
              <w:rPr>
                <w:rFonts w:ascii="Calibri" w:eastAsia="Times New Roman" w:hAnsi="Calibri" w:cs="Times New Roman"/>
                <w:sz w:val="20"/>
                <w:szCs w:val="20"/>
              </w:rPr>
            </w:pPr>
            <w:r w:rsidRPr="00AA7D91">
              <w:rPr>
                <w:rFonts w:ascii="Calibri" w:eastAsia="Times New Roman" w:hAnsi="Calibri" w:cs="Times New Roman"/>
                <w:b/>
                <w:sz w:val="20"/>
                <w:szCs w:val="20"/>
              </w:rPr>
              <w:t>Indicative Activities &amp; Actions</w:t>
            </w:r>
          </w:p>
        </w:tc>
        <w:tc>
          <w:tcPr>
            <w:tcW w:w="180" w:type="pct"/>
            <w:tcBorders>
              <w:bottom w:val="single" w:sz="4" w:space="0" w:color="auto"/>
            </w:tcBorders>
            <w:shd w:val="clear" w:color="auto" w:fill="FFFF99"/>
          </w:tcPr>
          <w:p w:rsidR="00D85074" w:rsidRPr="00AA7D91" w:rsidRDefault="00D85074" w:rsidP="00030059">
            <w:pPr>
              <w:spacing w:after="0" w:line="240" w:lineRule="auto"/>
              <w:jc w:val="center"/>
              <w:rPr>
                <w:rFonts w:ascii="Calibri" w:eastAsia="Times New Roman" w:hAnsi="Calibri" w:cs="Times New Roman"/>
                <w:b/>
                <w:bCs/>
                <w:sz w:val="20"/>
                <w:szCs w:val="20"/>
              </w:rPr>
            </w:pPr>
            <w:r w:rsidRPr="00AA7D91">
              <w:rPr>
                <w:rFonts w:ascii="Calibri" w:eastAsia="Times New Roman" w:hAnsi="Calibri" w:cs="Times New Roman"/>
                <w:b/>
                <w:bCs/>
                <w:sz w:val="20"/>
                <w:szCs w:val="20"/>
              </w:rPr>
              <w:t>Q</w:t>
            </w:r>
            <w:r>
              <w:rPr>
                <w:rFonts w:ascii="Calibri" w:eastAsia="Times New Roman" w:hAnsi="Calibri" w:cs="Times New Roman"/>
                <w:b/>
                <w:bCs/>
                <w:sz w:val="20"/>
                <w:szCs w:val="20"/>
              </w:rPr>
              <w:t>3</w:t>
            </w:r>
            <w:r w:rsidRPr="00AA7D91">
              <w:rPr>
                <w:rFonts w:ascii="Calibri" w:eastAsia="Times New Roman" w:hAnsi="Calibri" w:cs="Times New Roman"/>
                <w:b/>
                <w:bCs/>
                <w:sz w:val="20"/>
                <w:szCs w:val="20"/>
              </w:rPr>
              <w:t>17</w:t>
            </w:r>
          </w:p>
        </w:tc>
        <w:tc>
          <w:tcPr>
            <w:tcW w:w="180" w:type="pct"/>
            <w:tcBorders>
              <w:bottom w:val="single" w:sz="4" w:space="0" w:color="auto"/>
            </w:tcBorders>
            <w:shd w:val="clear" w:color="auto" w:fill="FFFF99"/>
          </w:tcPr>
          <w:p w:rsidR="00D85074" w:rsidRPr="00AA7D91" w:rsidRDefault="00D85074" w:rsidP="00030059">
            <w:pPr>
              <w:spacing w:after="0" w:line="240" w:lineRule="auto"/>
              <w:jc w:val="center"/>
              <w:rPr>
                <w:rFonts w:ascii="Calibri" w:eastAsia="Times New Roman" w:hAnsi="Calibri" w:cs="Times New Roman"/>
                <w:b/>
                <w:bCs/>
                <w:sz w:val="20"/>
                <w:szCs w:val="20"/>
              </w:rPr>
            </w:pPr>
            <w:r w:rsidRPr="00AA7D91">
              <w:rPr>
                <w:rFonts w:ascii="Calibri" w:eastAsia="Times New Roman" w:hAnsi="Calibri" w:cs="Times New Roman"/>
                <w:b/>
                <w:bCs/>
                <w:sz w:val="20"/>
                <w:szCs w:val="20"/>
              </w:rPr>
              <w:t>Q</w:t>
            </w:r>
            <w:r>
              <w:rPr>
                <w:rFonts w:ascii="Calibri" w:eastAsia="Times New Roman" w:hAnsi="Calibri" w:cs="Times New Roman"/>
                <w:b/>
                <w:bCs/>
                <w:sz w:val="20"/>
                <w:szCs w:val="20"/>
              </w:rPr>
              <w:t>4</w:t>
            </w:r>
            <w:r w:rsidRPr="00AA7D91">
              <w:rPr>
                <w:rFonts w:ascii="Calibri" w:eastAsia="Times New Roman" w:hAnsi="Calibri" w:cs="Times New Roman"/>
                <w:b/>
                <w:bCs/>
                <w:sz w:val="20"/>
                <w:szCs w:val="20"/>
              </w:rPr>
              <w:t xml:space="preserve"> 17</w:t>
            </w:r>
          </w:p>
        </w:tc>
        <w:tc>
          <w:tcPr>
            <w:tcW w:w="657" w:type="pct"/>
            <w:tcBorders>
              <w:bottom w:val="single" w:sz="4" w:space="0" w:color="auto"/>
            </w:tcBorders>
            <w:shd w:val="clear" w:color="auto" w:fill="FFFF99"/>
          </w:tcPr>
          <w:p w:rsidR="00D85074" w:rsidRPr="00AA7D91" w:rsidRDefault="00D85074" w:rsidP="00030059">
            <w:pPr>
              <w:spacing w:after="0" w:line="240" w:lineRule="auto"/>
              <w:jc w:val="center"/>
              <w:rPr>
                <w:rFonts w:ascii="Calibri" w:eastAsia="Times New Roman" w:hAnsi="Calibri" w:cs="Times New Roman"/>
                <w:sz w:val="20"/>
                <w:szCs w:val="20"/>
              </w:rPr>
            </w:pPr>
            <w:r w:rsidRPr="00AA7D91">
              <w:rPr>
                <w:rFonts w:ascii="Calibri" w:eastAsia="Times New Roman" w:hAnsi="Calibri" w:cs="Times New Roman"/>
                <w:b/>
                <w:sz w:val="20"/>
                <w:szCs w:val="20"/>
              </w:rPr>
              <w:t>Responsible Partners</w:t>
            </w:r>
          </w:p>
        </w:tc>
        <w:tc>
          <w:tcPr>
            <w:tcW w:w="475" w:type="pct"/>
            <w:tcBorders>
              <w:bottom w:val="single" w:sz="4" w:space="0" w:color="auto"/>
            </w:tcBorders>
            <w:shd w:val="clear" w:color="auto" w:fill="FFFF99"/>
          </w:tcPr>
          <w:p w:rsidR="00D85074" w:rsidRPr="00AA7D91" w:rsidRDefault="00D85074" w:rsidP="00030059">
            <w:pPr>
              <w:spacing w:after="0" w:line="240" w:lineRule="auto"/>
              <w:jc w:val="center"/>
              <w:rPr>
                <w:rFonts w:ascii="Calibri" w:eastAsia="Times New Roman" w:hAnsi="Calibri" w:cs="Times New Roman"/>
                <w:sz w:val="20"/>
                <w:szCs w:val="20"/>
              </w:rPr>
            </w:pPr>
            <w:r w:rsidRPr="00AA7D91">
              <w:rPr>
                <w:rFonts w:ascii="Calibri" w:eastAsia="Times New Roman" w:hAnsi="Calibri" w:cs="Times New Roman"/>
                <w:sz w:val="20"/>
                <w:szCs w:val="20"/>
              </w:rPr>
              <w:t>Funding Source</w:t>
            </w:r>
          </w:p>
        </w:tc>
        <w:tc>
          <w:tcPr>
            <w:tcW w:w="507" w:type="pct"/>
            <w:tcBorders>
              <w:bottom w:val="single" w:sz="4" w:space="0" w:color="auto"/>
            </w:tcBorders>
            <w:shd w:val="clear" w:color="auto" w:fill="FFFF99"/>
          </w:tcPr>
          <w:p w:rsidR="00D85074" w:rsidRPr="00AA7D91" w:rsidRDefault="00D85074" w:rsidP="00030059">
            <w:pPr>
              <w:spacing w:after="0" w:line="240" w:lineRule="auto"/>
              <w:jc w:val="center"/>
              <w:rPr>
                <w:rFonts w:ascii="Calibri" w:eastAsia="Times New Roman" w:hAnsi="Calibri" w:cs="Times New Roman"/>
                <w:sz w:val="20"/>
                <w:szCs w:val="20"/>
              </w:rPr>
            </w:pPr>
            <w:r w:rsidRPr="00AA7D91">
              <w:rPr>
                <w:rFonts w:ascii="Calibri" w:eastAsia="Times New Roman" w:hAnsi="Calibri" w:cs="Times New Roman"/>
                <w:sz w:val="20"/>
                <w:szCs w:val="20"/>
              </w:rPr>
              <w:t>Budget Description</w:t>
            </w:r>
          </w:p>
        </w:tc>
        <w:tc>
          <w:tcPr>
            <w:tcW w:w="520" w:type="pct"/>
            <w:tcBorders>
              <w:bottom w:val="single" w:sz="4" w:space="0" w:color="auto"/>
            </w:tcBorders>
            <w:shd w:val="clear" w:color="auto" w:fill="FFFF99"/>
          </w:tcPr>
          <w:p w:rsidR="00D85074" w:rsidRPr="00AA7D91" w:rsidRDefault="00D85074" w:rsidP="00030059">
            <w:pPr>
              <w:spacing w:after="0" w:line="240" w:lineRule="auto"/>
              <w:jc w:val="center"/>
              <w:rPr>
                <w:rFonts w:ascii="Calibri" w:eastAsia="Times New Roman" w:hAnsi="Calibri" w:cs="Times New Roman"/>
                <w:sz w:val="20"/>
                <w:szCs w:val="20"/>
              </w:rPr>
            </w:pPr>
            <w:r w:rsidRPr="00AA7D91">
              <w:rPr>
                <w:rFonts w:ascii="Calibri" w:eastAsia="Times New Roman" w:hAnsi="Calibri" w:cs="Times New Roman"/>
                <w:sz w:val="20"/>
                <w:szCs w:val="20"/>
              </w:rPr>
              <w:t>Amount</w:t>
            </w:r>
          </w:p>
          <w:p w:rsidR="00D85074" w:rsidRPr="00AA7D91" w:rsidRDefault="00D85074" w:rsidP="00030059">
            <w:pPr>
              <w:keepNext/>
              <w:spacing w:after="0" w:line="240" w:lineRule="auto"/>
              <w:jc w:val="center"/>
              <w:outlineLvl w:val="1"/>
              <w:rPr>
                <w:rFonts w:ascii="Calibri" w:eastAsia="Times New Roman" w:hAnsi="Calibri" w:cs="Times New Roman"/>
                <w:b/>
                <w:bCs/>
                <w:sz w:val="20"/>
                <w:szCs w:val="20"/>
              </w:rPr>
            </w:pPr>
            <w:r w:rsidRPr="00AA7D91">
              <w:rPr>
                <w:rFonts w:ascii="Calibri" w:eastAsia="Times New Roman" w:hAnsi="Calibri" w:cs="Times New Roman"/>
                <w:b/>
                <w:bCs/>
                <w:sz w:val="20"/>
                <w:szCs w:val="20"/>
              </w:rPr>
              <w:t>(USD) - Inputs</w:t>
            </w:r>
          </w:p>
          <w:p w:rsidR="00D85074" w:rsidRPr="00AA7D91" w:rsidRDefault="00D85074" w:rsidP="00030059">
            <w:pPr>
              <w:spacing w:after="0" w:line="240" w:lineRule="auto"/>
              <w:jc w:val="center"/>
              <w:rPr>
                <w:rFonts w:ascii="Calibri" w:eastAsia="Times New Roman" w:hAnsi="Calibri" w:cs="Times New Roman"/>
                <w:sz w:val="20"/>
                <w:szCs w:val="20"/>
              </w:rPr>
            </w:pPr>
            <w:r w:rsidRPr="00AA7D91">
              <w:rPr>
                <w:rFonts w:ascii="Calibri" w:eastAsia="Times New Roman" w:hAnsi="Calibri" w:cs="Times New Roman"/>
                <w:b/>
                <w:sz w:val="20"/>
                <w:szCs w:val="20"/>
                <w:u w:val="single"/>
              </w:rPr>
              <w:t>(USD)</w:t>
            </w:r>
          </w:p>
        </w:tc>
      </w:tr>
      <w:tr w:rsidR="00D85074" w:rsidRPr="00AA7D91" w:rsidTr="003C2591">
        <w:trPr>
          <w:trHeight w:val="90"/>
          <w:jc w:val="center"/>
        </w:trPr>
        <w:tc>
          <w:tcPr>
            <w:tcW w:w="1490" w:type="pct"/>
          </w:tcPr>
          <w:p w:rsidR="00D85074" w:rsidRPr="00AA7D91" w:rsidRDefault="00D85074" w:rsidP="00AA7D91">
            <w:pPr>
              <w:spacing w:after="0" w:line="23" w:lineRule="atLeast"/>
              <w:ind w:left="2160" w:right="893" w:hanging="1800"/>
              <w:jc w:val="both"/>
              <w:rPr>
                <w:rFonts w:ascii="Calibri" w:eastAsia="Times New Roman" w:hAnsi="Calibri" w:cs="Times New Roman"/>
                <w:b/>
                <w:snapToGrid w:val="0"/>
                <w:sz w:val="20"/>
                <w:szCs w:val="20"/>
              </w:rPr>
            </w:pPr>
            <w:r w:rsidRPr="00AA7D91">
              <w:rPr>
                <w:rFonts w:ascii="Calibri" w:eastAsia="Times New Roman" w:hAnsi="Calibri" w:cs="Times New Roman"/>
                <w:b/>
                <w:snapToGrid w:val="0"/>
                <w:sz w:val="20"/>
                <w:szCs w:val="20"/>
              </w:rPr>
              <w:t>Output 1:</w:t>
            </w:r>
          </w:p>
          <w:p w:rsidR="00D85074" w:rsidRPr="00AA7D91" w:rsidRDefault="00D85074" w:rsidP="00AA7D91">
            <w:pPr>
              <w:keepNext/>
              <w:spacing w:after="0" w:line="240" w:lineRule="auto"/>
              <w:jc w:val="both"/>
              <w:outlineLvl w:val="6"/>
              <w:rPr>
                <w:rFonts w:ascii="Calibri" w:eastAsia="Times New Roman" w:hAnsi="Calibri" w:cs="Times New Roman"/>
                <w:bCs/>
                <w:snapToGrid w:val="0"/>
                <w:color w:val="000000"/>
                <w:sz w:val="20"/>
                <w:szCs w:val="20"/>
              </w:rPr>
            </w:pPr>
            <w:r w:rsidRPr="00AA7D91">
              <w:rPr>
                <w:rFonts w:ascii="Calibri" w:eastAsia="Times New Roman" w:hAnsi="Calibri" w:cs="Times New Roman"/>
                <w:sz w:val="20"/>
                <w:szCs w:val="20"/>
              </w:rPr>
              <w:t xml:space="preserve">Improved in depth knowledge of drug use prevention related services, national situation, establishment of national policy, and management body for national streamlined efforts. </w:t>
            </w:r>
          </w:p>
          <w:p w:rsidR="00D85074" w:rsidRPr="00AA7D91" w:rsidRDefault="00D85074" w:rsidP="00AA7D91">
            <w:pPr>
              <w:spacing w:after="0" w:line="240" w:lineRule="auto"/>
              <w:jc w:val="both"/>
              <w:rPr>
                <w:rFonts w:ascii="Calibri" w:eastAsia="Times New Roman" w:hAnsi="Calibri" w:cs="Times New Roman"/>
                <w:bCs/>
                <w:snapToGrid w:val="0"/>
                <w:sz w:val="20"/>
                <w:szCs w:val="20"/>
              </w:rPr>
            </w:pPr>
          </w:p>
          <w:p w:rsidR="00D85074" w:rsidRPr="00AA7D91" w:rsidRDefault="00D85074" w:rsidP="00AA7D91">
            <w:pPr>
              <w:spacing w:after="0" w:line="240" w:lineRule="auto"/>
              <w:jc w:val="both"/>
              <w:rPr>
                <w:rFonts w:ascii="Calibri" w:eastAsia="Times New Roman" w:hAnsi="Calibri" w:cs="Times New Roman"/>
                <w:b/>
                <w:snapToGrid w:val="0"/>
                <w:sz w:val="20"/>
                <w:szCs w:val="20"/>
                <w:lang w:val="en-GB"/>
              </w:rPr>
            </w:pPr>
            <w:r w:rsidRPr="00AA7D91">
              <w:rPr>
                <w:rFonts w:ascii="Calibri" w:eastAsia="Times New Roman" w:hAnsi="Calibri" w:cs="Times New Roman"/>
                <w:b/>
                <w:snapToGrid w:val="0"/>
                <w:sz w:val="20"/>
                <w:szCs w:val="20"/>
                <w:lang w:val="en-GB"/>
              </w:rPr>
              <w:t>Indicators:</w:t>
            </w:r>
          </w:p>
          <w:p w:rsidR="00D85074" w:rsidRPr="00AA7D91" w:rsidRDefault="00D85074" w:rsidP="00AA7D91">
            <w:pPr>
              <w:numPr>
                <w:ilvl w:val="0"/>
                <w:numId w:val="2"/>
              </w:numPr>
              <w:spacing w:after="0" w:line="240" w:lineRule="auto"/>
              <w:contextualSpacing/>
              <w:rPr>
                <w:rFonts w:ascii="Calibri" w:eastAsia="Times New Roman" w:hAnsi="Calibri" w:cs="Times New Roman"/>
                <w:bCs/>
                <w:snapToGrid w:val="0"/>
                <w:sz w:val="20"/>
                <w:szCs w:val="20"/>
                <w:lang w:val="en-GB"/>
              </w:rPr>
            </w:pPr>
            <w:r w:rsidRPr="00AA7D91">
              <w:rPr>
                <w:rFonts w:ascii="Calibri" w:eastAsia="Times New Roman" w:hAnsi="Calibri" w:cs="Times New Roman"/>
                <w:bCs/>
                <w:snapToGrid w:val="0"/>
                <w:sz w:val="20"/>
                <w:szCs w:val="20"/>
                <w:lang w:val="en-GB"/>
              </w:rPr>
              <w:t>Level  of completeness and preparation of the National In Depth Assessment of Drug Use Prevention Related Services Report</w:t>
            </w:r>
          </w:p>
          <w:p w:rsidR="00D85074" w:rsidRPr="00AA7D91" w:rsidRDefault="00D85074" w:rsidP="00AA7D91">
            <w:pPr>
              <w:numPr>
                <w:ilvl w:val="0"/>
                <w:numId w:val="2"/>
              </w:numPr>
              <w:spacing w:after="0" w:line="240" w:lineRule="auto"/>
              <w:contextualSpacing/>
              <w:rPr>
                <w:rFonts w:ascii="Calibri" w:eastAsia="Times New Roman" w:hAnsi="Calibri" w:cs="Times New Roman"/>
                <w:bCs/>
                <w:snapToGrid w:val="0"/>
                <w:sz w:val="20"/>
                <w:szCs w:val="20"/>
                <w:lang w:val="en-GB"/>
              </w:rPr>
            </w:pPr>
            <w:r w:rsidRPr="00AA7D91">
              <w:rPr>
                <w:rFonts w:ascii="Calibri" w:eastAsia="Times New Roman" w:hAnsi="Calibri" w:cs="Times New Roman"/>
                <w:bCs/>
                <w:snapToGrid w:val="0"/>
                <w:sz w:val="20"/>
                <w:szCs w:val="20"/>
                <w:lang w:val="en-GB"/>
              </w:rPr>
              <w:t>Level of establishment of the National Drug Technical Team, Technical Working Groups Charter,  functioning Technical Team, and number of Technical Working Groups.</w:t>
            </w:r>
          </w:p>
          <w:p w:rsidR="00D85074" w:rsidRPr="00AA7D91" w:rsidRDefault="00D85074" w:rsidP="00AA7D91">
            <w:pPr>
              <w:numPr>
                <w:ilvl w:val="0"/>
                <w:numId w:val="2"/>
              </w:numPr>
              <w:spacing w:after="0" w:line="240" w:lineRule="auto"/>
              <w:contextualSpacing/>
              <w:rPr>
                <w:rFonts w:ascii="Calibri" w:eastAsia="Times New Roman" w:hAnsi="Calibri" w:cs="Times New Roman"/>
                <w:bCs/>
                <w:snapToGrid w:val="0"/>
                <w:sz w:val="20"/>
                <w:szCs w:val="20"/>
                <w:lang w:val="en-GB"/>
              </w:rPr>
            </w:pPr>
            <w:r w:rsidRPr="00AA7D91">
              <w:rPr>
                <w:rFonts w:ascii="Calibri" w:eastAsia="Times New Roman" w:hAnsi="Calibri" w:cs="Times New Roman"/>
                <w:bCs/>
                <w:snapToGrid w:val="0"/>
                <w:sz w:val="20"/>
                <w:szCs w:val="20"/>
                <w:lang w:val="en-GB"/>
              </w:rPr>
              <w:t>Increase in number of available, relevant, current studies on prevalence of predisposing factors, and extended impact of drug use on individuals and families.</w:t>
            </w:r>
          </w:p>
          <w:p w:rsidR="00D85074" w:rsidRPr="00AA7D91" w:rsidRDefault="00D85074" w:rsidP="00AA7D91">
            <w:pPr>
              <w:spacing w:after="0" w:line="240" w:lineRule="auto"/>
              <w:rPr>
                <w:rFonts w:ascii="Calibri" w:eastAsia="Times New Roman" w:hAnsi="Calibri" w:cs="Times New Roman"/>
                <w:bCs/>
                <w:snapToGrid w:val="0"/>
                <w:sz w:val="20"/>
                <w:szCs w:val="20"/>
                <w:lang w:val="en-GB"/>
              </w:rPr>
            </w:pPr>
          </w:p>
          <w:p w:rsidR="00D85074" w:rsidRDefault="00D85074" w:rsidP="00AA7D91">
            <w:pPr>
              <w:spacing w:after="0" w:line="240" w:lineRule="auto"/>
              <w:jc w:val="both"/>
              <w:rPr>
                <w:rFonts w:ascii="Calibri" w:eastAsia="Times New Roman" w:hAnsi="Calibri" w:cs="Times New Roman"/>
                <w:b/>
                <w:snapToGrid w:val="0"/>
                <w:sz w:val="20"/>
                <w:szCs w:val="20"/>
                <w:lang w:val="en-GB"/>
              </w:rPr>
            </w:pPr>
          </w:p>
          <w:p w:rsidR="00D85074" w:rsidRDefault="00D85074" w:rsidP="00AA7D91">
            <w:pPr>
              <w:spacing w:after="0" w:line="240" w:lineRule="auto"/>
              <w:jc w:val="both"/>
              <w:rPr>
                <w:rFonts w:ascii="Calibri" w:eastAsia="Times New Roman" w:hAnsi="Calibri" w:cs="Times New Roman"/>
                <w:b/>
                <w:snapToGrid w:val="0"/>
                <w:sz w:val="20"/>
                <w:szCs w:val="20"/>
                <w:lang w:val="en-GB"/>
              </w:rPr>
            </w:pPr>
          </w:p>
          <w:p w:rsidR="00D85074" w:rsidRPr="00AA7D91" w:rsidRDefault="00D85074" w:rsidP="00AA7D91">
            <w:pPr>
              <w:spacing w:after="0" w:line="240" w:lineRule="auto"/>
              <w:jc w:val="both"/>
              <w:rPr>
                <w:rFonts w:ascii="Calibri" w:eastAsia="Times New Roman" w:hAnsi="Calibri" w:cs="Times New Roman"/>
                <w:b/>
                <w:snapToGrid w:val="0"/>
                <w:sz w:val="20"/>
                <w:szCs w:val="20"/>
                <w:lang w:val="en-GB"/>
              </w:rPr>
            </w:pPr>
            <w:r w:rsidRPr="00AA7D91">
              <w:rPr>
                <w:rFonts w:ascii="Calibri" w:eastAsia="Times New Roman" w:hAnsi="Calibri" w:cs="Times New Roman"/>
                <w:b/>
                <w:snapToGrid w:val="0"/>
                <w:sz w:val="20"/>
                <w:szCs w:val="20"/>
                <w:lang w:val="en-GB"/>
              </w:rPr>
              <w:t xml:space="preserve">Baseline: </w:t>
            </w:r>
          </w:p>
          <w:p w:rsidR="00D85074" w:rsidRPr="00AA7D91" w:rsidRDefault="00D85074" w:rsidP="00AA7D91">
            <w:pPr>
              <w:numPr>
                <w:ilvl w:val="0"/>
                <w:numId w:val="2"/>
              </w:numPr>
              <w:spacing w:after="0" w:line="240" w:lineRule="auto"/>
              <w:contextualSpacing/>
              <w:rPr>
                <w:rFonts w:ascii="Calibri" w:eastAsia="Times New Roman" w:hAnsi="Calibri" w:cs="Times New Roman"/>
                <w:bCs/>
                <w:snapToGrid w:val="0"/>
                <w:sz w:val="20"/>
                <w:szCs w:val="20"/>
                <w:lang w:val="en-GB"/>
              </w:rPr>
            </w:pPr>
            <w:r w:rsidRPr="00AA7D91">
              <w:rPr>
                <w:rFonts w:ascii="Calibri" w:eastAsia="Times New Roman" w:hAnsi="Calibri" w:cs="Times New Roman"/>
                <w:bCs/>
                <w:snapToGrid w:val="0"/>
                <w:sz w:val="20"/>
                <w:szCs w:val="20"/>
                <w:lang w:val="en-GB"/>
              </w:rPr>
              <w:t>National In Depth Assessment of Drug Use Prevention Related Services Report not available</w:t>
            </w:r>
          </w:p>
          <w:p w:rsidR="00D85074" w:rsidRPr="00AA7D91" w:rsidRDefault="00D85074" w:rsidP="00AA7D91">
            <w:pPr>
              <w:numPr>
                <w:ilvl w:val="0"/>
                <w:numId w:val="2"/>
              </w:numPr>
              <w:spacing w:after="0" w:line="240" w:lineRule="auto"/>
              <w:contextualSpacing/>
              <w:rPr>
                <w:rFonts w:ascii="Calibri" w:eastAsia="Times New Roman" w:hAnsi="Calibri" w:cs="Times New Roman"/>
                <w:bCs/>
                <w:snapToGrid w:val="0"/>
                <w:sz w:val="20"/>
                <w:szCs w:val="20"/>
                <w:lang w:val="en-GB"/>
              </w:rPr>
            </w:pPr>
            <w:r w:rsidRPr="00AA7D91">
              <w:rPr>
                <w:rFonts w:ascii="Calibri" w:eastAsia="Times New Roman" w:hAnsi="Calibri" w:cs="Times New Roman"/>
                <w:bCs/>
                <w:snapToGrid w:val="0"/>
                <w:sz w:val="20"/>
                <w:szCs w:val="20"/>
                <w:lang w:val="en-GB"/>
              </w:rPr>
              <w:t>No national committee charter, committee, or related technical group in 2015. Related Committee was dissolved on October 1, 2014, by Amiri Decree no. 235.</w:t>
            </w:r>
          </w:p>
          <w:p w:rsidR="00D85074" w:rsidRPr="00AA7D91" w:rsidRDefault="00D85074" w:rsidP="00AA7D91">
            <w:pPr>
              <w:numPr>
                <w:ilvl w:val="0"/>
                <w:numId w:val="1"/>
              </w:numPr>
              <w:spacing w:after="0" w:line="240" w:lineRule="auto"/>
              <w:contextualSpacing/>
              <w:jc w:val="both"/>
              <w:rPr>
                <w:rFonts w:ascii="Calibri" w:eastAsia="Times New Roman" w:hAnsi="Calibri" w:cs="Times New Roman"/>
                <w:bCs/>
                <w:snapToGrid w:val="0"/>
                <w:sz w:val="20"/>
                <w:szCs w:val="24"/>
              </w:rPr>
            </w:pPr>
            <w:r w:rsidRPr="00AA7D91">
              <w:rPr>
                <w:rFonts w:ascii="Calibri" w:eastAsia="Times New Roman" w:hAnsi="Calibri" w:cs="Times New Roman"/>
                <w:bCs/>
                <w:snapToGrid w:val="0"/>
                <w:sz w:val="20"/>
                <w:szCs w:val="24"/>
              </w:rPr>
              <w:t>No relevant studies were made available in 2015</w:t>
            </w:r>
            <w:r w:rsidRPr="00AA7D91">
              <w:rPr>
                <w:rFonts w:ascii="Times New Roman" w:eastAsia="Times New Roman" w:hAnsi="Times New Roman" w:cs="Times New Roman"/>
                <w:sz w:val="24"/>
                <w:szCs w:val="24"/>
              </w:rPr>
              <w:t xml:space="preserve"> </w:t>
            </w:r>
          </w:p>
          <w:p w:rsidR="00D85074" w:rsidRPr="00AA7D91" w:rsidRDefault="00D85074" w:rsidP="00AA7D91">
            <w:pPr>
              <w:spacing w:after="0" w:line="240" w:lineRule="auto"/>
              <w:ind w:left="360"/>
              <w:contextualSpacing/>
              <w:rPr>
                <w:rFonts w:ascii="Calibri" w:eastAsia="Times New Roman" w:hAnsi="Calibri" w:cs="Times New Roman"/>
                <w:bCs/>
                <w:snapToGrid w:val="0"/>
                <w:sz w:val="20"/>
                <w:szCs w:val="24"/>
              </w:rPr>
            </w:pPr>
          </w:p>
          <w:p w:rsidR="00D85074" w:rsidRPr="00AA7D91" w:rsidRDefault="00D85074" w:rsidP="00AA7D91">
            <w:pPr>
              <w:spacing w:after="0" w:line="240" w:lineRule="auto"/>
              <w:rPr>
                <w:rFonts w:ascii="Calibri" w:eastAsia="Times New Roman" w:hAnsi="Calibri" w:cs="Times New Roman"/>
                <w:b/>
                <w:snapToGrid w:val="0"/>
                <w:sz w:val="20"/>
                <w:szCs w:val="20"/>
                <w:lang w:val="en-GB"/>
              </w:rPr>
            </w:pPr>
            <w:r w:rsidRPr="00AA7D91">
              <w:rPr>
                <w:rFonts w:ascii="Calibri" w:eastAsia="Times New Roman" w:hAnsi="Calibri" w:cs="Times New Roman"/>
                <w:b/>
                <w:snapToGrid w:val="0"/>
                <w:sz w:val="20"/>
                <w:szCs w:val="20"/>
                <w:lang w:val="en-GB"/>
              </w:rPr>
              <w:t>Targets:</w:t>
            </w:r>
            <w:r w:rsidRPr="00AA7D91">
              <w:rPr>
                <w:rFonts w:ascii="Calibri" w:eastAsia="Times New Roman" w:hAnsi="Calibri" w:cs="Times New Roman"/>
                <w:b/>
                <w:snapToGrid w:val="0"/>
                <w:sz w:val="20"/>
                <w:szCs w:val="20"/>
                <w:lang w:val="en-GB"/>
              </w:rPr>
              <w:br/>
            </w:r>
          </w:p>
          <w:p w:rsidR="00D85074" w:rsidRPr="00AA7D91" w:rsidRDefault="00D85074" w:rsidP="00AA7D91">
            <w:pPr>
              <w:numPr>
                <w:ilvl w:val="0"/>
                <w:numId w:val="2"/>
              </w:numPr>
              <w:spacing w:after="0" w:line="240" w:lineRule="auto"/>
              <w:contextualSpacing/>
              <w:rPr>
                <w:rFonts w:ascii="Calibri" w:eastAsia="Times New Roman" w:hAnsi="Calibri" w:cs="Times New Roman"/>
                <w:bCs/>
                <w:sz w:val="20"/>
                <w:szCs w:val="20"/>
              </w:rPr>
            </w:pPr>
            <w:r w:rsidRPr="00AA7D91">
              <w:rPr>
                <w:rFonts w:ascii="Calibri" w:eastAsia="Times New Roman" w:hAnsi="Calibri" w:cs="Times New Roman"/>
                <w:bCs/>
                <w:snapToGrid w:val="0"/>
                <w:sz w:val="20"/>
                <w:szCs w:val="20"/>
                <w:lang w:val="en-GB"/>
              </w:rPr>
              <w:t>1 National In Depth Assessment of 11 Drug Use Prevention Related Services Report</w:t>
            </w:r>
          </w:p>
          <w:p w:rsidR="00D85074" w:rsidRPr="00AA7D91" w:rsidRDefault="00D85074" w:rsidP="00AA7D91">
            <w:pPr>
              <w:numPr>
                <w:ilvl w:val="0"/>
                <w:numId w:val="2"/>
              </w:numPr>
              <w:spacing w:after="0" w:line="240" w:lineRule="auto"/>
              <w:contextualSpacing/>
              <w:rPr>
                <w:rFonts w:ascii="Calibri" w:eastAsia="Times New Roman" w:hAnsi="Calibri" w:cs="Times New Roman"/>
                <w:bCs/>
                <w:sz w:val="20"/>
                <w:szCs w:val="20"/>
              </w:rPr>
            </w:pPr>
            <w:r w:rsidRPr="00AA7D91">
              <w:rPr>
                <w:rFonts w:ascii="Calibri" w:eastAsia="Times New Roman" w:hAnsi="Calibri" w:cs="Times New Roman"/>
                <w:bCs/>
                <w:sz w:val="20"/>
                <w:szCs w:val="20"/>
              </w:rPr>
              <w:t>National Drug Technical Team, Technical Working Groups Charter,  and 10 Technical Working Groups (TWG) established and functioning, technical team meeting at least twice in year 1, and TWG meeting at least once in Year I, as per minutes of meetings.</w:t>
            </w:r>
          </w:p>
          <w:p w:rsidR="00D85074" w:rsidRPr="00AA7D91" w:rsidRDefault="00D85074" w:rsidP="00AA7D91">
            <w:pPr>
              <w:numPr>
                <w:ilvl w:val="0"/>
                <w:numId w:val="2"/>
              </w:numPr>
              <w:spacing w:after="0" w:line="240" w:lineRule="auto"/>
              <w:contextualSpacing/>
              <w:rPr>
                <w:rFonts w:ascii="Calibri" w:eastAsia="Times New Roman" w:hAnsi="Calibri" w:cs="Times New Roman"/>
                <w:bCs/>
                <w:snapToGrid w:val="0"/>
                <w:sz w:val="20"/>
                <w:szCs w:val="24"/>
              </w:rPr>
            </w:pPr>
            <w:r w:rsidRPr="00AA7D91">
              <w:rPr>
                <w:rFonts w:ascii="Calibri" w:eastAsia="Times New Roman" w:hAnsi="Calibri" w:cs="Times New Roman"/>
                <w:bCs/>
                <w:sz w:val="20"/>
                <w:szCs w:val="20"/>
              </w:rPr>
              <w:t>2 studies prepared</w:t>
            </w:r>
            <w:r w:rsidRPr="00AA7D91">
              <w:rPr>
                <w:rFonts w:ascii="Calibri" w:eastAsia="Times New Roman" w:hAnsi="Calibri" w:cs="Times New Roman"/>
                <w:bCs/>
                <w:sz w:val="20"/>
                <w:szCs w:val="24"/>
              </w:rPr>
              <w:t xml:space="preserve"> on prevalence of predisposing factors leading to drug use, and extended impact of drug use on individuals and families</w:t>
            </w:r>
          </w:p>
        </w:tc>
        <w:tc>
          <w:tcPr>
            <w:tcW w:w="989" w:type="pct"/>
          </w:tcPr>
          <w:p w:rsidR="00D85074" w:rsidRPr="00AA7D91" w:rsidRDefault="00D85074" w:rsidP="00AA7D91">
            <w:pPr>
              <w:spacing w:after="0" w:line="240" w:lineRule="auto"/>
              <w:jc w:val="both"/>
              <w:rPr>
                <w:rFonts w:ascii="Calibri" w:eastAsia="Times New Roman" w:hAnsi="Calibri" w:cs="Times New Roman"/>
                <w:b/>
                <w:bCs/>
                <w:sz w:val="20"/>
                <w:szCs w:val="20"/>
              </w:rPr>
            </w:pPr>
            <w:r w:rsidRPr="00AA7D91">
              <w:rPr>
                <w:rFonts w:ascii="Calibri" w:eastAsia="Times New Roman" w:hAnsi="Calibri" w:cs="Times New Roman"/>
                <w:b/>
                <w:bCs/>
                <w:sz w:val="20"/>
                <w:szCs w:val="20"/>
                <w:u w:val="single"/>
              </w:rPr>
              <w:lastRenderedPageBreak/>
              <w:t>Activity Result 1.1</w:t>
            </w:r>
            <w:r w:rsidRPr="00AA7D91">
              <w:rPr>
                <w:rFonts w:ascii="Calibri" w:eastAsia="Times New Roman" w:hAnsi="Calibri" w:cs="Times New Roman"/>
                <w:b/>
                <w:bCs/>
                <w:sz w:val="20"/>
                <w:szCs w:val="20"/>
              </w:rPr>
              <w:t>: Attain national in-depth information on Drug Use Prevention Related Services as a baseline for national policy development and targeting efforts in institutional development, capacity building, awareness raising, and implementation of needed interventions.</w:t>
            </w:r>
          </w:p>
          <w:p w:rsidR="00D85074" w:rsidRPr="00AA7D91" w:rsidRDefault="00D85074" w:rsidP="00AA7D91">
            <w:pPr>
              <w:spacing w:after="0" w:line="240" w:lineRule="auto"/>
              <w:rPr>
                <w:rFonts w:ascii="Times New Roman" w:eastAsia="Times New Roman" w:hAnsi="Times New Roman" w:cs="Times New Roman"/>
                <w:sz w:val="24"/>
                <w:szCs w:val="24"/>
              </w:rPr>
            </w:pPr>
          </w:p>
          <w:p w:rsidR="00D85074" w:rsidRPr="00AA7D91" w:rsidRDefault="00D85074" w:rsidP="00AA7D91">
            <w:pPr>
              <w:keepNext/>
              <w:spacing w:after="0" w:line="240" w:lineRule="auto"/>
              <w:jc w:val="both"/>
              <w:outlineLvl w:val="6"/>
              <w:rPr>
                <w:rFonts w:ascii="Calibri" w:eastAsia="Times New Roman" w:hAnsi="Calibri" w:cs="Times New Roman"/>
                <w:sz w:val="20"/>
                <w:szCs w:val="20"/>
              </w:rPr>
            </w:pPr>
            <w:r w:rsidRPr="00AA7D91">
              <w:rPr>
                <w:rFonts w:ascii="Calibri" w:eastAsia="Times New Roman" w:hAnsi="Calibri" w:cs="Times New Roman"/>
                <w:sz w:val="20"/>
                <w:szCs w:val="20"/>
                <w:u w:val="single"/>
              </w:rPr>
              <w:t>Actions:</w:t>
            </w:r>
          </w:p>
          <w:p w:rsidR="00D85074" w:rsidRPr="00002763" w:rsidRDefault="00D85074" w:rsidP="00002763">
            <w:pPr>
              <w:keepNext/>
              <w:numPr>
                <w:ilvl w:val="0"/>
                <w:numId w:val="9"/>
              </w:numPr>
              <w:spacing w:after="0" w:line="240" w:lineRule="auto"/>
              <w:jc w:val="both"/>
              <w:outlineLvl w:val="6"/>
              <w:rPr>
                <w:rFonts w:ascii="Calibri" w:eastAsia="Times New Roman" w:hAnsi="Calibri" w:cs="Times New Roman"/>
                <w:sz w:val="20"/>
                <w:szCs w:val="20"/>
              </w:rPr>
            </w:pPr>
            <w:r w:rsidRPr="00AA7D91">
              <w:rPr>
                <w:rFonts w:ascii="Calibri" w:eastAsia="Times New Roman" w:hAnsi="Calibri" w:cs="Times New Roman"/>
                <w:sz w:val="20"/>
                <w:szCs w:val="20"/>
              </w:rPr>
              <w:t xml:space="preserve">Prepare a National In-Depth Assessment of Drug Use Prevention Related Services Report covering the ministries of interior, health, social and labor, education, information, higher education, Awqaf, and youth and sports, and social development, legal </w:t>
            </w:r>
            <w:r w:rsidRPr="00002763">
              <w:rPr>
                <w:rFonts w:ascii="Calibri" w:eastAsia="Times New Roman" w:hAnsi="Calibri" w:cs="Times New Roman"/>
                <w:sz w:val="20"/>
                <w:szCs w:val="20"/>
              </w:rPr>
              <w:t>framework, and non-governmental organizations.</w:t>
            </w:r>
          </w:p>
          <w:p w:rsidR="00D85074" w:rsidRPr="00002763" w:rsidRDefault="00D85074" w:rsidP="00002763">
            <w:pPr>
              <w:keepNext/>
              <w:numPr>
                <w:ilvl w:val="0"/>
                <w:numId w:val="9"/>
              </w:numPr>
              <w:spacing w:after="0" w:line="240" w:lineRule="auto"/>
              <w:jc w:val="both"/>
              <w:outlineLvl w:val="6"/>
              <w:rPr>
                <w:rFonts w:ascii="Calibri" w:eastAsia="Times New Roman" w:hAnsi="Calibri" w:cs="Times New Roman"/>
                <w:sz w:val="20"/>
                <w:szCs w:val="20"/>
              </w:rPr>
            </w:pPr>
            <w:r w:rsidRPr="00002763">
              <w:rPr>
                <w:rFonts w:ascii="Calibri" w:eastAsia="Times New Roman" w:hAnsi="Calibri" w:cs="Times New Roman"/>
                <w:sz w:val="20"/>
                <w:szCs w:val="20"/>
              </w:rPr>
              <w:t>Publish and present the report</w:t>
            </w:r>
          </w:p>
          <w:p w:rsidR="00D85074" w:rsidRDefault="00D85074" w:rsidP="00AA7D91">
            <w:pPr>
              <w:keepNext/>
              <w:spacing w:after="0" w:line="240" w:lineRule="auto"/>
              <w:jc w:val="both"/>
              <w:outlineLvl w:val="6"/>
              <w:rPr>
                <w:rFonts w:ascii="Calibri" w:eastAsia="Times New Roman" w:hAnsi="Calibri" w:cs="Times New Roman"/>
                <w:b/>
                <w:bCs/>
                <w:color w:val="000000"/>
                <w:sz w:val="20"/>
                <w:szCs w:val="20"/>
                <w:u w:val="single"/>
              </w:rPr>
            </w:pPr>
          </w:p>
          <w:p w:rsidR="00D85074" w:rsidRPr="00AA7D91" w:rsidRDefault="00D85074" w:rsidP="00AA7D91">
            <w:pPr>
              <w:keepNext/>
              <w:spacing w:after="0" w:line="240" w:lineRule="auto"/>
              <w:jc w:val="both"/>
              <w:outlineLvl w:val="6"/>
              <w:rPr>
                <w:rFonts w:ascii="Calibri" w:eastAsia="Times New Roman" w:hAnsi="Calibri" w:cs="Times New Roman"/>
                <w:b/>
                <w:bCs/>
                <w:color w:val="000000"/>
                <w:sz w:val="20"/>
                <w:szCs w:val="20"/>
              </w:rPr>
            </w:pPr>
            <w:r w:rsidRPr="00AA7D91">
              <w:rPr>
                <w:rFonts w:ascii="Calibri" w:eastAsia="Times New Roman" w:hAnsi="Calibri" w:cs="Times New Roman"/>
                <w:b/>
                <w:bCs/>
                <w:color w:val="000000"/>
                <w:sz w:val="20"/>
                <w:szCs w:val="20"/>
                <w:u w:val="single"/>
              </w:rPr>
              <w:t xml:space="preserve">Activity Result 1.2: </w:t>
            </w:r>
            <w:r w:rsidRPr="00AA7D91">
              <w:rPr>
                <w:rFonts w:ascii="Calibri" w:eastAsia="Times New Roman" w:hAnsi="Calibri" w:cs="Times New Roman"/>
                <w:b/>
                <w:bCs/>
                <w:color w:val="000000"/>
                <w:sz w:val="20"/>
                <w:szCs w:val="20"/>
              </w:rPr>
              <w:t>Establish a national policy and management body for national policy de</w:t>
            </w:r>
            <w:r>
              <w:rPr>
                <w:rFonts w:ascii="Calibri" w:eastAsia="Times New Roman" w:hAnsi="Calibri" w:cs="Times New Roman"/>
                <w:b/>
                <w:bCs/>
                <w:color w:val="000000"/>
                <w:sz w:val="20"/>
                <w:szCs w:val="20"/>
              </w:rPr>
              <w:t xml:space="preserve">velopment, streamlining </w:t>
            </w:r>
            <w:r>
              <w:rPr>
                <w:rFonts w:ascii="Calibri" w:eastAsia="Times New Roman" w:hAnsi="Calibri" w:cs="Times New Roman"/>
                <w:b/>
                <w:bCs/>
                <w:color w:val="000000"/>
                <w:sz w:val="20"/>
                <w:szCs w:val="20"/>
              </w:rPr>
              <w:lastRenderedPageBreak/>
              <w:t>efforts</w:t>
            </w:r>
            <w:r w:rsidRPr="00AA7D91">
              <w:rPr>
                <w:rFonts w:ascii="Calibri" w:eastAsia="Times New Roman" w:hAnsi="Calibri" w:cs="Times New Roman"/>
                <w:b/>
                <w:bCs/>
                <w:color w:val="000000"/>
                <w:sz w:val="20"/>
                <w:szCs w:val="20"/>
              </w:rPr>
              <w:t>, and technical monitoring.</w:t>
            </w:r>
          </w:p>
          <w:p w:rsidR="00D85074" w:rsidRPr="00AA7D91" w:rsidRDefault="00D85074" w:rsidP="00AA7D91">
            <w:pPr>
              <w:keepNext/>
              <w:spacing w:after="0" w:line="240" w:lineRule="auto"/>
              <w:jc w:val="both"/>
              <w:outlineLvl w:val="6"/>
              <w:rPr>
                <w:rFonts w:ascii="Calibri" w:eastAsia="Times New Roman" w:hAnsi="Calibri" w:cs="Times New Roman"/>
                <w:sz w:val="20"/>
                <w:szCs w:val="20"/>
              </w:rPr>
            </w:pPr>
            <w:r w:rsidRPr="00AA7D91">
              <w:rPr>
                <w:rFonts w:ascii="Calibri" w:eastAsia="Times New Roman" w:hAnsi="Calibri" w:cs="Times New Roman"/>
                <w:sz w:val="20"/>
                <w:szCs w:val="20"/>
                <w:u w:val="single"/>
              </w:rPr>
              <w:t>Actions:</w:t>
            </w:r>
          </w:p>
          <w:p w:rsidR="00D85074" w:rsidRPr="00AA7D91" w:rsidRDefault="00D85074" w:rsidP="00AA7D91">
            <w:pPr>
              <w:keepNext/>
              <w:numPr>
                <w:ilvl w:val="0"/>
                <w:numId w:val="10"/>
              </w:numPr>
              <w:spacing w:after="0" w:line="240" w:lineRule="auto"/>
              <w:jc w:val="both"/>
              <w:outlineLvl w:val="6"/>
              <w:rPr>
                <w:rFonts w:ascii="Calibri" w:eastAsia="Times New Roman" w:hAnsi="Calibri" w:cs="Times New Roman"/>
                <w:sz w:val="20"/>
                <w:szCs w:val="20"/>
              </w:rPr>
            </w:pPr>
            <w:r w:rsidRPr="00AA7D91">
              <w:rPr>
                <w:rFonts w:ascii="Calibri" w:eastAsia="Times New Roman" w:hAnsi="Calibri" w:cs="Times New Roman"/>
                <w:sz w:val="20"/>
                <w:szCs w:val="20"/>
              </w:rPr>
              <w:t>Prepare National Drug Technical Team and Technical Working Groups Charter, and establish National Drug Technical Team and 10 Technical Working Groups</w:t>
            </w:r>
          </w:p>
          <w:p w:rsidR="00D85074" w:rsidRPr="00AA7D91" w:rsidRDefault="00D85074" w:rsidP="00AA7D91">
            <w:pPr>
              <w:spacing w:after="0" w:line="276" w:lineRule="auto"/>
              <w:jc w:val="both"/>
              <w:rPr>
                <w:rFonts w:ascii="Calibri" w:eastAsia="Times New Roman" w:hAnsi="Calibri" w:cs="Times New Roman"/>
                <w:sz w:val="20"/>
                <w:szCs w:val="20"/>
              </w:rPr>
            </w:pPr>
          </w:p>
          <w:p w:rsidR="00D85074" w:rsidRPr="00AA7D91" w:rsidRDefault="00D85074" w:rsidP="00AA7D91">
            <w:pPr>
              <w:keepNext/>
              <w:spacing w:after="0" w:line="240" w:lineRule="auto"/>
              <w:jc w:val="both"/>
              <w:outlineLvl w:val="6"/>
              <w:rPr>
                <w:rFonts w:ascii="Calibri" w:eastAsia="Times New Roman" w:hAnsi="Calibri" w:cs="Times New Roman"/>
                <w:b/>
                <w:color w:val="000000"/>
                <w:sz w:val="20"/>
                <w:szCs w:val="20"/>
              </w:rPr>
            </w:pPr>
            <w:r w:rsidRPr="00AA7D91">
              <w:rPr>
                <w:rFonts w:ascii="Calibri" w:eastAsia="Times New Roman" w:hAnsi="Calibri" w:cs="Times New Roman"/>
                <w:b/>
                <w:bCs/>
                <w:sz w:val="20"/>
                <w:szCs w:val="20"/>
                <w:u w:val="single"/>
              </w:rPr>
              <w:t>Activity Result 1.3:</w:t>
            </w:r>
            <w:r w:rsidRPr="00AA7D91">
              <w:rPr>
                <w:rFonts w:ascii="Calibri" w:eastAsia="Times New Roman" w:hAnsi="Calibri" w:cs="Times New Roman"/>
                <w:b/>
                <w:bCs/>
                <w:sz w:val="20"/>
                <w:szCs w:val="20"/>
              </w:rPr>
              <w:t xml:space="preserve"> </w:t>
            </w:r>
            <w:r w:rsidRPr="00AA7D91">
              <w:rPr>
                <w:rFonts w:ascii="Calibri" w:eastAsia="Times New Roman" w:hAnsi="Calibri" w:cs="Times New Roman"/>
                <w:b/>
                <w:color w:val="000000"/>
                <w:sz w:val="20"/>
                <w:szCs w:val="20"/>
              </w:rPr>
              <w:t>Improve knowledge of population specific related problems and drug use issues for informed policy and service development.</w:t>
            </w:r>
          </w:p>
          <w:p w:rsidR="00D85074" w:rsidRPr="00AA7D91" w:rsidRDefault="00D85074" w:rsidP="00AA7D91">
            <w:pPr>
              <w:spacing w:after="0" w:line="240" w:lineRule="auto"/>
              <w:rPr>
                <w:rFonts w:ascii="Times New Roman" w:eastAsia="Times New Roman" w:hAnsi="Times New Roman" w:cs="Times New Roman"/>
                <w:sz w:val="24"/>
                <w:szCs w:val="24"/>
              </w:rPr>
            </w:pPr>
          </w:p>
          <w:p w:rsidR="00D85074" w:rsidRPr="00AA7D91" w:rsidRDefault="00D85074" w:rsidP="00AA7D91">
            <w:pPr>
              <w:keepNext/>
              <w:spacing w:after="0" w:line="240" w:lineRule="auto"/>
              <w:jc w:val="both"/>
              <w:outlineLvl w:val="6"/>
              <w:rPr>
                <w:rFonts w:ascii="Calibri" w:eastAsia="Times New Roman" w:hAnsi="Calibri" w:cs="Times New Roman"/>
                <w:sz w:val="20"/>
                <w:szCs w:val="20"/>
                <w:u w:val="single"/>
              </w:rPr>
            </w:pPr>
            <w:r w:rsidRPr="00AA7D91">
              <w:rPr>
                <w:rFonts w:ascii="Calibri" w:eastAsia="Times New Roman" w:hAnsi="Calibri" w:cs="Times New Roman"/>
                <w:sz w:val="20"/>
                <w:szCs w:val="20"/>
                <w:u w:val="single"/>
              </w:rPr>
              <w:t>Actions:</w:t>
            </w:r>
          </w:p>
          <w:p w:rsidR="00D85074" w:rsidRPr="00AA7D91" w:rsidRDefault="00D85074" w:rsidP="00AA7D91">
            <w:pPr>
              <w:numPr>
                <w:ilvl w:val="0"/>
                <w:numId w:val="11"/>
              </w:numPr>
              <w:spacing w:after="0" w:line="240" w:lineRule="auto"/>
              <w:contextualSpacing/>
              <w:jc w:val="both"/>
              <w:rPr>
                <w:rFonts w:ascii="Calibri" w:eastAsia="Times New Roman" w:hAnsi="Calibri" w:cs="Times New Roman"/>
                <w:sz w:val="20"/>
                <w:szCs w:val="20"/>
              </w:rPr>
            </w:pPr>
            <w:r w:rsidRPr="00AA7D91">
              <w:rPr>
                <w:rFonts w:ascii="Calibri" w:eastAsia="Times New Roman" w:hAnsi="Calibri" w:cs="Times New Roman"/>
                <w:sz w:val="20"/>
                <w:szCs w:val="20"/>
              </w:rPr>
              <w:t>Prepare studies on:</w:t>
            </w:r>
          </w:p>
          <w:p w:rsidR="00D85074" w:rsidRPr="00AA7D91" w:rsidRDefault="00D85074" w:rsidP="00AA7D91">
            <w:pPr>
              <w:numPr>
                <w:ilvl w:val="1"/>
                <w:numId w:val="11"/>
              </w:numPr>
              <w:spacing w:after="0" w:line="240" w:lineRule="auto"/>
              <w:contextualSpacing/>
              <w:jc w:val="both"/>
              <w:rPr>
                <w:rFonts w:ascii="Calibri" w:eastAsia="Times New Roman" w:hAnsi="Calibri" w:cs="Times New Roman"/>
                <w:sz w:val="20"/>
                <w:szCs w:val="20"/>
              </w:rPr>
            </w:pPr>
            <w:r w:rsidRPr="00AA7D91">
              <w:rPr>
                <w:rFonts w:ascii="Calibri" w:eastAsia="Times New Roman" w:hAnsi="Calibri" w:cs="Times New Roman"/>
                <w:sz w:val="20"/>
                <w:szCs w:val="20"/>
              </w:rPr>
              <w:t>Prevalence of predisposing factors leading to drug use</w:t>
            </w:r>
          </w:p>
          <w:p w:rsidR="00D85074" w:rsidRPr="00AA7D91" w:rsidRDefault="00D85074" w:rsidP="00AA7D91">
            <w:pPr>
              <w:numPr>
                <w:ilvl w:val="1"/>
                <w:numId w:val="11"/>
              </w:numPr>
              <w:spacing w:after="0" w:line="240" w:lineRule="auto"/>
              <w:contextualSpacing/>
              <w:jc w:val="both"/>
              <w:rPr>
                <w:rFonts w:ascii="Calibri" w:eastAsia="Times New Roman" w:hAnsi="Calibri" w:cs="Times New Roman"/>
                <w:sz w:val="20"/>
                <w:szCs w:val="20"/>
              </w:rPr>
            </w:pPr>
            <w:r w:rsidRPr="00AA7D91">
              <w:rPr>
                <w:rFonts w:ascii="Calibri" w:eastAsia="Times New Roman" w:hAnsi="Calibri" w:cs="Times New Roman"/>
                <w:sz w:val="20"/>
                <w:szCs w:val="20"/>
              </w:rPr>
              <w:t>Extended impact of drug use on individuals and families</w:t>
            </w:r>
          </w:p>
        </w:tc>
        <w:tc>
          <w:tcPr>
            <w:tcW w:w="180" w:type="pct"/>
          </w:tcPr>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r w:rsidRPr="00AA7D91">
              <w:rPr>
                <w:rFonts w:ascii="Calibri" w:eastAsia="Times New Roman" w:hAnsi="Calibri" w:cs="Times New Roman"/>
                <w:b/>
                <w:bCs/>
                <w:sz w:val="20"/>
                <w:szCs w:val="20"/>
              </w:rPr>
              <w:t>X</w:t>
            </w: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E72BAE">
            <w:p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 xml:space="preserve"> </w:t>
            </w:r>
            <w:r w:rsidRPr="00AA7D91">
              <w:rPr>
                <w:rFonts w:ascii="Calibri" w:eastAsia="Times New Roman" w:hAnsi="Calibri" w:cs="Times New Roman"/>
                <w:b/>
                <w:bCs/>
                <w:sz w:val="20"/>
                <w:szCs w:val="20"/>
              </w:rPr>
              <w:t>X</w:t>
            </w: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tc>
        <w:tc>
          <w:tcPr>
            <w:tcW w:w="180" w:type="pct"/>
          </w:tcPr>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rPr>
                <w:rFonts w:ascii="Calibri" w:eastAsia="Times New Roman" w:hAnsi="Calibri" w:cs="Times New Roman"/>
                <w:b/>
                <w:bCs/>
                <w:sz w:val="20"/>
                <w:szCs w:val="20"/>
              </w:rPr>
            </w:pPr>
          </w:p>
          <w:p w:rsidR="00D85074" w:rsidRPr="00AA7D91" w:rsidRDefault="00D85074" w:rsidP="00AA7D91">
            <w:pPr>
              <w:spacing w:after="0" w:line="240" w:lineRule="auto"/>
              <w:rPr>
                <w:rFonts w:ascii="Calibri" w:eastAsia="Times New Roman" w:hAnsi="Calibri" w:cs="Times New Roman"/>
                <w:b/>
                <w:bCs/>
                <w:sz w:val="20"/>
                <w:szCs w:val="20"/>
              </w:rPr>
            </w:pPr>
          </w:p>
          <w:p w:rsidR="00D85074" w:rsidRPr="00AA7D91" w:rsidRDefault="00D85074" w:rsidP="00AA7D91">
            <w:pPr>
              <w:spacing w:after="0" w:line="240" w:lineRule="auto"/>
              <w:rPr>
                <w:rFonts w:ascii="Calibri" w:eastAsia="Times New Roman" w:hAnsi="Calibri" w:cs="Times New Roman"/>
                <w:b/>
                <w:bCs/>
                <w:sz w:val="20"/>
                <w:szCs w:val="20"/>
              </w:rPr>
            </w:pPr>
          </w:p>
          <w:p w:rsidR="00D85074" w:rsidRPr="00AA7D91" w:rsidRDefault="00D85074" w:rsidP="00AA7D91">
            <w:pPr>
              <w:spacing w:after="0" w:line="240" w:lineRule="auto"/>
              <w:rPr>
                <w:rFonts w:ascii="Calibri" w:eastAsia="Times New Roman" w:hAnsi="Calibri" w:cs="Times New Roman"/>
                <w:b/>
                <w:bCs/>
                <w:sz w:val="20"/>
                <w:szCs w:val="20"/>
              </w:rPr>
            </w:pPr>
          </w:p>
          <w:p w:rsidR="00D85074" w:rsidRPr="00AA7D91" w:rsidRDefault="00D85074" w:rsidP="00AA7D91">
            <w:pPr>
              <w:spacing w:after="0" w:line="240" w:lineRule="auto"/>
              <w:rPr>
                <w:rFonts w:ascii="Calibri" w:eastAsia="Times New Roman" w:hAnsi="Calibri" w:cs="Times New Roman"/>
                <w:b/>
                <w:bCs/>
                <w:sz w:val="20"/>
                <w:szCs w:val="20"/>
              </w:rPr>
            </w:pPr>
          </w:p>
          <w:p w:rsidR="00D85074" w:rsidRPr="00AA7D91" w:rsidRDefault="00D85074" w:rsidP="00AA7D91">
            <w:pPr>
              <w:spacing w:after="0" w:line="240" w:lineRule="auto"/>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Default="00D85074" w:rsidP="00AA7D91">
            <w:pPr>
              <w:spacing w:after="0" w:line="240" w:lineRule="auto"/>
              <w:rPr>
                <w:rFonts w:ascii="Calibri" w:eastAsia="Times New Roman" w:hAnsi="Calibri" w:cs="Times New Roman"/>
                <w:b/>
                <w:bCs/>
                <w:sz w:val="20"/>
                <w:szCs w:val="20"/>
              </w:rPr>
            </w:pPr>
          </w:p>
          <w:p w:rsidR="00D85074" w:rsidRDefault="00D85074" w:rsidP="00AA7D91">
            <w:pPr>
              <w:spacing w:after="0" w:line="240" w:lineRule="auto"/>
              <w:rPr>
                <w:rFonts w:ascii="Calibri" w:eastAsia="Times New Roman" w:hAnsi="Calibri" w:cs="Times New Roman"/>
                <w:b/>
                <w:bCs/>
                <w:sz w:val="20"/>
                <w:szCs w:val="20"/>
              </w:rPr>
            </w:pPr>
          </w:p>
          <w:p w:rsidR="00D85074" w:rsidRDefault="00D85074" w:rsidP="00AA7D91">
            <w:pPr>
              <w:spacing w:after="0" w:line="240" w:lineRule="auto"/>
              <w:rPr>
                <w:rFonts w:ascii="Calibri" w:eastAsia="Times New Roman" w:hAnsi="Calibri" w:cs="Times New Roman"/>
                <w:b/>
                <w:bCs/>
                <w:sz w:val="20"/>
                <w:szCs w:val="20"/>
              </w:rPr>
            </w:pPr>
          </w:p>
          <w:p w:rsidR="00D85074" w:rsidRDefault="00D85074" w:rsidP="00AA7D91">
            <w:pPr>
              <w:spacing w:after="0" w:line="240" w:lineRule="auto"/>
              <w:rPr>
                <w:rFonts w:ascii="Calibri" w:eastAsia="Times New Roman" w:hAnsi="Calibri" w:cs="Times New Roman"/>
                <w:b/>
                <w:bCs/>
                <w:sz w:val="20"/>
                <w:szCs w:val="20"/>
              </w:rPr>
            </w:pPr>
          </w:p>
          <w:p w:rsidR="00D85074" w:rsidRDefault="00D85074" w:rsidP="00AA7D91">
            <w:pPr>
              <w:spacing w:after="0" w:line="240" w:lineRule="auto"/>
              <w:rPr>
                <w:rFonts w:ascii="Calibri" w:eastAsia="Times New Roman" w:hAnsi="Calibri" w:cs="Times New Roman"/>
                <w:b/>
                <w:bCs/>
                <w:sz w:val="20"/>
                <w:szCs w:val="20"/>
              </w:rPr>
            </w:pPr>
          </w:p>
          <w:p w:rsidR="00D85074" w:rsidRDefault="00D85074" w:rsidP="00AA7D91">
            <w:pPr>
              <w:spacing w:after="0" w:line="240" w:lineRule="auto"/>
              <w:rPr>
                <w:rFonts w:ascii="Calibri" w:eastAsia="Times New Roman" w:hAnsi="Calibri" w:cs="Times New Roman"/>
                <w:b/>
                <w:bCs/>
                <w:sz w:val="20"/>
                <w:szCs w:val="20"/>
              </w:rPr>
            </w:pPr>
          </w:p>
          <w:p w:rsidR="00D85074" w:rsidRPr="00AA7D91" w:rsidRDefault="00D85074" w:rsidP="00AA7D91">
            <w:pPr>
              <w:spacing w:after="0" w:line="240" w:lineRule="auto"/>
              <w:rPr>
                <w:rFonts w:ascii="Calibri" w:eastAsia="Times New Roman" w:hAnsi="Calibri" w:cs="Times New Roman"/>
                <w:b/>
                <w:bCs/>
                <w:sz w:val="20"/>
                <w:szCs w:val="20"/>
              </w:rPr>
            </w:pPr>
            <w:r w:rsidRPr="00AA7D91">
              <w:rPr>
                <w:rFonts w:ascii="Calibri" w:eastAsia="Times New Roman" w:hAnsi="Calibri" w:cs="Times New Roman"/>
                <w:b/>
                <w:bCs/>
                <w:sz w:val="20"/>
                <w:szCs w:val="20"/>
              </w:rPr>
              <w:t>X</w:t>
            </w: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Default="00D85074" w:rsidP="00FB7FD5">
            <w:pPr>
              <w:spacing w:after="0" w:line="240" w:lineRule="auto"/>
              <w:rPr>
                <w:rFonts w:ascii="Calibri" w:eastAsia="Times New Roman" w:hAnsi="Calibri" w:cs="Times New Roman"/>
                <w:b/>
                <w:bCs/>
                <w:sz w:val="20"/>
                <w:szCs w:val="20"/>
              </w:rPr>
            </w:pPr>
          </w:p>
          <w:p w:rsidR="00D85074" w:rsidRDefault="00D85074" w:rsidP="00FB7FD5">
            <w:pPr>
              <w:spacing w:after="0" w:line="240" w:lineRule="auto"/>
              <w:rPr>
                <w:rFonts w:ascii="Calibri" w:eastAsia="Times New Roman" w:hAnsi="Calibri" w:cs="Times New Roman"/>
                <w:b/>
                <w:bCs/>
                <w:sz w:val="20"/>
                <w:szCs w:val="20"/>
              </w:rPr>
            </w:pPr>
          </w:p>
          <w:p w:rsidR="00D85074" w:rsidRDefault="00D85074" w:rsidP="00FB7FD5">
            <w:pPr>
              <w:spacing w:after="0" w:line="240" w:lineRule="auto"/>
              <w:rPr>
                <w:rFonts w:ascii="Calibri" w:eastAsia="Times New Roman" w:hAnsi="Calibri" w:cs="Times New Roman"/>
                <w:b/>
                <w:bCs/>
                <w:sz w:val="20"/>
                <w:szCs w:val="20"/>
              </w:rPr>
            </w:pPr>
          </w:p>
          <w:p w:rsidR="00D85074" w:rsidRPr="00AA7D91" w:rsidRDefault="00D85074" w:rsidP="00FB7FD5">
            <w:pPr>
              <w:spacing w:after="0" w:line="240" w:lineRule="auto"/>
              <w:rPr>
                <w:rFonts w:ascii="Calibri" w:eastAsia="Times New Roman" w:hAnsi="Calibri" w:cs="Times New Roman"/>
                <w:b/>
                <w:bCs/>
                <w:sz w:val="20"/>
                <w:szCs w:val="20"/>
              </w:rPr>
            </w:pPr>
            <w:r w:rsidRPr="00AA7D91">
              <w:rPr>
                <w:rFonts w:ascii="Calibri" w:eastAsia="Times New Roman" w:hAnsi="Calibri" w:cs="Times New Roman"/>
                <w:b/>
                <w:bCs/>
                <w:sz w:val="20"/>
                <w:szCs w:val="20"/>
              </w:rPr>
              <w:t>X</w:t>
            </w: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rPr>
                <w:rFonts w:ascii="Calibri" w:eastAsia="Times New Roman" w:hAnsi="Calibri" w:cs="Times New Roman"/>
                <w:b/>
                <w:bCs/>
                <w:sz w:val="20"/>
                <w:szCs w:val="20"/>
              </w:rPr>
            </w:pPr>
          </w:p>
          <w:p w:rsidR="00D85074" w:rsidRPr="00AA7D91" w:rsidRDefault="00D85074" w:rsidP="00AA7D91">
            <w:pPr>
              <w:spacing w:after="0" w:line="240" w:lineRule="auto"/>
              <w:rPr>
                <w:rFonts w:ascii="Calibri" w:eastAsia="Times New Roman" w:hAnsi="Calibri" w:cs="Times New Roman"/>
                <w:b/>
                <w:bCs/>
                <w:sz w:val="20"/>
                <w:szCs w:val="20"/>
              </w:rPr>
            </w:pPr>
            <w:r w:rsidRPr="00AA7D91">
              <w:rPr>
                <w:rFonts w:ascii="Calibri" w:eastAsia="Times New Roman" w:hAnsi="Calibri" w:cs="Times New Roman"/>
                <w:b/>
                <w:bCs/>
                <w:sz w:val="20"/>
                <w:szCs w:val="20"/>
              </w:rPr>
              <w:t>X</w:t>
            </w: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p w:rsidR="00D85074" w:rsidRPr="00AA7D91" w:rsidRDefault="00D85074" w:rsidP="00AA7D91">
            <w:pPr>
              <w:spacing w:after="0" w:line="240" w:lineRule="auto"/>
              <w:jc w:val="center"/>
              <w:rPr>
                <w:rFonts w:ascii="Calibri" w:eastAsia="Times New Roman" w:hAnsi="Calibri" w:cs="Times New Roman"/>
                <w:b/>
                <w:bCs/>
                <w:sz w:val="20"/>
                <w:szCs w:val="20"/>
              </w:rPr>
            </w:pPr>
          </w:p>
        </w:tc>
        <w:tc>
          <w:tcPr>
            <w:tcW w:w="657" w:type="pct"/>
          </w:tcPr>
          <w:p w:rsidR="00D85074" w:rsidRPr="00AA7D91" w:rsidRDefault="00D85074" w:rsidP="00AA7D91">
            <w:pPr>
              <w:spacing w:after="0" w:line="240" w:lineRule="auto"/>
              <w:jc w:val="center"/>
              <w:rPr>
                <w:rFonts w:ascii="Calibri" w:eastAsia="Times New Roman" w:hAnsi="Calibri" w:cs="Times New Roman"/>
                <w:b/>
                <w:sz w:val="20"/>
                <w:szCs w:val="20"/>
              </w:rPr>
            </w:pPr>
            <w:r w:rsidRPr="00AA7D91">
              <w:rPr>
                <w:rFonts w:ascii="Calibri" w:eastAsia="Times New Roman" w:hAnsi="Calibri" w:cs="Times New Roman"/>
                <w:b/>
                <w:sz w:val="20"/>
                <w:szCs w:val="20"/>
              </w:rPr>
              <w:lastRenderedPageBreak/>
              <w:t xml:space="preserve">IMPLEMENTING PARTNER </w:t>
            </w:r>
          </w:p>
          <w:p w:rsidR="00D85074" w:rsidRPr="00AA7D91" w:rsidRDefault="00D85074" w:rsidP="00AA7D91">
            <w:pPr>
              <w:spacing w:after="0" w:line="240" w:lineRule="auto"/>
              <w:jc w:val="center"/>
              <w:rPr>
                <w:rFonts w:ascii="Calibri" w:eastAsia="Times New Roman" w:hAnsi="Calibri" w:cs="Times New Roman"/>
                <w:b/>
                <w:sz w:val="20"/>
                <w:szCs w:val="20"/>
              </w:rPr>
            </w:pPr>
            <w:r w:rsidRPr="00AA7D91">
              <w:rPr>
                <w:rFonts w:ascii="Calibri" w:eastAsia="Times New Roman" w:hAnsi="Calibri" w:cs="Times New Roman"/>
                <w:b/>
                <w:sz w:val="20"/>
                <w:szCs w:val="20"/>
              </w:rPr>
              <w:t>&amp;</w:t>
            </w:r>
          </w:p>
          <w:p w:rsidR="00D85074" w:rsidRPr="00AA7D91" w:rsidRDefault="00D85074" w:rsidP="00AA7D91">
            <w:pPr>
              <w:spacing w:after="0" w:line="240" w:lineRule="auto"/>
              <w:jc w:val="center"/>
              <w:rPr>
                <w:rFonts w:ascii="Calibri" w:eastAsia="Times New Roman" w:hAnsi="Calibri" w:cs="Times New Roman"/>
                <w:b/>
                <w:sz w:val="20"/>
                <w:szCs w:val="20"/>
              </w:rPr>
            </w:pPr>
            <w:r w:rsidRPr="00AA7D91">
              <w:rPr>
                <w:rFonts w:ascii="Calibri" w:eastAsia="Times New Roman" w:hAnsi="Calibri" w:cs="Times New Roman"/>
                <w:b/>
                <w:sz w:val="20"/>
                <w:szCs w:val="20"/>
              </w:rPr>
              <w:t>UNDP</w:t>
            </w:r>
          </w:p>
          <w:p w:rsidR="00D85074" w:rsidRPr="00AA7D91" w:rsidRDefault="00D85074" w:rsidP="00AA7D91">
            <w:pPr>
              <w:spacing w:after="0" w:line="240" w:lineRule="auto"/>
              <w:jc w:val="center"/>
              <w:rPr>
                <w:rFonts w:ascii="Calibri" w:eastAsia="Times New Roman" w:hAnsi="Calibri" w:cs="Times New Roman"/>
                <w:b/>
                <w:sz w:val="20"/>
                <w:szCs w:val="20"/>
              </w:rPr>
            </w:pPr>
          </w:p>
          <w:p w:rsidR="00D85074" w:rsidRPr="00AA7D91" w:rsidRDefault="00D85074" w:rsidP="00AA7D91">
            <w:pPr>
              <w:spacing w:after="0" w:line="240" w:lineRule="auto"/>
              <w:jc w:val="center"/>
              <w:rPr>
                <w:rFonts w:ascii="Calibri" w:eastAsia="Times New Roman" w:hAnsi="Calibri" w:cs="Times New Roman"/>
                <w:b/>
                <w:sz w:val="20"/>
                <w:szCs w:val="20"/>
              </w:rPr>
            </w:pPr>
          </w:p>
          <w:p w:rsidR="00D85074" w:rsidRPr="00AA7D91" w:rsidRDefault="00D85074" w:rsidP="00AA7D91">
            <w:pPr>
              <w:spacing w:after="0" w:line="240" w:lineRule="auto"/>
              <w:jc w:val="center"/>
              <w:rPr>
                <w:rFonts w:ascii="Calibri" w:eastAsia="Times New Roman" w:hAnsi="Calibri" w:cs="Times New Roman"/>
                <w:b/>
                <w:sz w:val="20"/>
                <w:szCs w:val="20"/>
              </w:rPr>
            </w:pPr>
          </w:p>
          <w:p w:rsidR="00D85074" w:rsidRPr="00AA7D91" w:rsidRDefault="00D85074" w:rsidP="00AA7D91">
            <w:pPr>
              <w:spacing w:after="0" w:line="240" w:lineRule="auto"/>
              <w:jc w:val="center"/>
              <w:rPr>
                <w:rFonts w:ascii="Calibri" w:eastAsia="Times New Roman" w:hAnsi="Calibri" w:cs="Times New Roman"/>
                <w:b/>
                <w:sz w:val="20"/>
                <w:szCs w:val="20"/>
              </w:rPr>
            </w:pPr>
          </w:p>
          <w:p w:rsidR="00D85074" w:rsidRPr="00AA7D91" w:rsidRDefault="00D85074" w:rsidP="00AA7D91">
            <w:pPr>
              <w:spacing w:after="0" w:line="240" w:lineRule="auto"/>
              <w:jc w:val="center"/>
              <w:rPr>
                <w:rFonts w:ascii="Calibri" w:eastAsia="Times New Roman" w:hAnsi="Calibri" w:cs="Times New Roman"/>
                <w:b/>
                <w:sz w:val="20"/>
                <w:szCs w:val="20"/>
              </w:rPr>
            </w:pPr>
          </w:p>
          <w:p w:rsidR="00D85074" w:rsidRPr="00AA7D91" w:rsidRDefault="00D85074" w:rsidP="00AA7D91">
            <w:pPr>
              <w:spacing w:after="0" w:line="240" w:lineRule="auto"/>
              <w:jc w:val="center"/>
              <w:rPr>
                <w:rFonts w:ascii="Calibri" w:eastAsia="Times New Roman" w:hAnsi="Calibri" w:cs="Times New Roman"/>
                <w:b/>
                <w:sz w:val="20"/>
                <w:szCs w:val="20"/>
              </w:rPr>
            </w:pPr>
          </w:p>
          <w:p w:rsidR="00D85074" w:rsidRPr="00AA7D91" w:rsidRDefault="00D85074" w:rsidP="00AA7D91">
            <w:pPr>
              <w:spacing w:after="0" w:line="240" w:lineRule="auto"/>
              <w:jc w:val="center"/>
              <w:rPr>
                <w:rFonts w:ascii="Calibri" w:eastAsia="Times New Roman" w:hAnsi="Calibri" w:cs="Times New Roman"/>
                <w:b/>
                <w:sz w:val="20"/>
                <w:szCs w:val="20"/>
              </w:rPr>
            </w:pPr>
          </w:p>
          <w:p w:rsidR="00D85074" w:rsidRPr="00AA7D91" w:rsidRDefault="00D85074" w:rsidP="00AA7D91">
            <w:pPr>
              <w:spacing w:after="0" w:line="240" w:lineRule="auto"/>
              <w:jc w:val="center"/>
              <w:rPr>
                <w:rFonts w:ascii="Calibri" w:eastAsia="Times New Roman" w:hAnsi="Calibri" w:cs="Times New Roman"/>
                <w:b/>
                <w:sz w:val="20"/>
                <w:szCs w:val="20"/>
              </w:rPr>
            </w:pPr>
          </w:p>
          <w:p w:rsidR="00D85074" w:rsidRPr="00AA7D91" w:rsidRDefault="00D85074" w:rsidP="00AA7D91">
            <w:pPr>
              <w:spacing w:after="0" w:line="240" w:lineRule="auto"/>
              <w:jc w:val="center"/>
              <w:rPr>
                <w:rFonts w:ascii="Calibri" w:eastAsia="Times New Roman" w:hAnsi="Calibri" w:cs="Times New Roman"/>
                <w:b/>
                <w:sz w:val="20"/>
                <w:szCs w:val="20"/>
              </w:rPr>
            </w:pPr>
          </w:p>
          <w:p w:rsidR="00D85074" w:rsidRPr="00AA7D91" w:rsidRDefault="00D85074" w:rsidP="00AA7D91">
            <w:pPr>
              <w:spacing w:after="0" w:line="240" w:lineRule="auto"/>
              <w:jc w:val="center"/>
              <w:rPr>
                <w:rFonts w:ascii="Calibri" w:eastAsia="Times New Roman" w:hAnsi="Calibri" w:cs="Times New Roman"/>
                <w:b/>
                <w:sz w:val="20"/>
                <w:szCs w:val="20"/>
              </w:rPr>
            </w:pPr>
          </w:p>
          <w:p w:rsidR="00D85074" w:rsidRPr="00AA7D91" w:rsidRDefault="00D85074" w:rsidP="00AA7D91">
            <w:pPr>
              <w:spacing w:after="0" w:line="240" w:lineRule="auto"/>
              <w:jc w:val="center"/>
              <w:rPr>
                <w:rFonts w:ascii="Calibri" w:eastAsia="Times New Roman" w:hAnsi="Calibri" w:cs="Times New Roman"/>
                <w:b/>
                <w:sz w:val="20"/>
                <w:szCs w:val="20"/>
              </w:rPr>
            </w:pPr>
          </w:p>
          <w:p w:rsidR="00D85074" w:rsidRPr="00AA7D91" w:rsidRDefault="00D85074" w:rsidP="00AA7D91">
            <w:pPr>
              <w:spacing w:after="0" w:line="240" w:lineRule="auto"/>
              <w:jc w:val="center"/>
              <w:rPr>
                <w:rFonts w:ascii="Calibri" w:eastAsia="Times New Roman" w:hAnsi="Calibri" w:cs="Times New Roman"/>
                <w:b/>
                <w:sz w:val="20"/>
                <w:szCs w:val="20"/>
              </w:rPr>
            </w:pPr>
          </w:p>
          <w:p w:rsidR="00D85074" w:rsidRPr="00AA7D91" w:rsidRDefault="00D85074" w:rsidP="00AA7D91">
            <w:pPr>
              <w:spacing w:after="0" w:line="240" w:lineRule="auto"/>
              <w:jc w:val="center"/>
              <w:rPr>
                <w:rFonts w:ascii="Calibri" w:eastAsia="Times New Roman" w:hAnsi="Calibri" w:cs="Times New Roman"/>
                <w:b/>
                <w:sz w:val="20"/>
                <w:szCs w:val="20"/>
              </w:rPr>
            </w:pPr>
          </w:p>
          <w:p w:rsidR="00D85074" w:rsidRPr="00AA7D91" w:rsidRDefault="00D85074" w:rsidP="00AA7D91">
            <w:pPr>
              <w:spacing w:after="0" w:line="240" w:lineRule="auto"/>
              <w:jc w:val="center"/>
              <w:rPr>
                <w:rFonts w:ascii="Calibri" w:eastAsia="Times New Roman" w:hAnsi="Calibri" w:cs="Times New Roman"/>
                <w:b/>
                <w:sz w:val="20"/>
                <w:szCs w:val="20"/>
              </w:rPr>
            </w:pPr>
          </w:p>
          <w:p w:rsidR="00D85074" w:rsidRPr="00AA7D91" w:rsidRDefault="00D85074" w:rsidP="00AA7D91">
            <w:pPr>
              <w:spacing w:after="0" w:line="240" w:lineRule="auto"/>
              <w:jc w:val="center"/>
              <w:rPr>
                <w:rFonts w:ascii="Calibri" w:eastAsia="Times New Roman" w:hAnsi="Calibri" w:cs="Times New Roman"/>
                <w:b/>
                <w:sz w:val="20"/>
                <w:szCs w:val="20"/>
              </w:rPr>
            </w:pPr>
          </w:p>
          <w:p w:rsidR="00D85074" w:rsidRPr="00AA7D91" w:rsidRDefault="00D85074" w:rsidP="00AA7D91">
            <w:pPr>
              <w:spacing w:after="0" w:line="240" w:lineRule="auto"/>
              <w:jc w:val="center"/>
              <w:rPr>
                <w:rFonts w:ascii="Calibri" w:eastAsia="Times New Roman" w:hAnsi="Calibri" w:cs="Times New Roman"/>
                <w:b/>
                <w:sz w:val="20"/>
                <w:szCs w:val="20"/>
              </w:rPr>
            </w:pPr>
          </w:p>
          <w:p w:rsidR="00D85074" w:rsidRPr="00AA7D91" w:rsidRDefault="00D85074" w:rsidP="00AA7D91">
            <w:pPr>
              <w:spacing w:after="0" w:line="240" w:lineRule="auto"/>
              <w:jc w:val="center"/>
              <w:rPr>
                <w:rFonts w:ascii="Calibri" w:eastAsia="Times New Roman" w:hAnsi="Calibri" w:cs="Times New Roman"/>
                <w:b/>
                <w:sz w:val="20"/>
                <w:szCs w:val="20"/>
              </w:rPr>
            </w:pPr>
          </w:p>
          <w:p w:rsidR="00D85074" w:rsidRPr="00AA7D91" w:rsidRDefault="00D85074" w:rsidP="00AA7D91">
            <w:pPr>
              <w:spacing w:after="0" w:line="240" w:lineRule="auto"/>
              <w:jc w:val="center"/>
              <w:rPr>
                <w:rFonts w:ascii="Calibri" w:eastAsia="Times New Roman" w:hAnsi="Calibri" w:cs="Times New Roman"/>
                <w:b/>
                <w:sz w:val="20"/>
                <w:szCs w:val="20"/>
              </w:rPr>
            </w:pPr>
          </w:p>
          <w:p w:rsidR="00D85074" w:rsidRPr="00AA7D91" w:rsidRDefault="00D85074" w:rsidP="00AA7D91">
            <w:pPr>
              <w:spacing w:after="0" w:line="240" w:lineRule="auto"/>
              <w:jc w:val="center"/>
              <w:rPr>
                <w:rFonts w:ascii="Calibri" w:eastAsia="Times New Roman" w:hAnsi="Calibri" w:cs="Times New Roman"/>
                <w:b/>
                <w:sz w:val="20"/>
                <w:szCs w:val="20"/>
              </w:rPr>
            </w:pPr>
          </w:p>
          <w:p w:rsidR="00D85074" w:rsidRPr="00AA7D91" w:rsidRDefault="00D85074" w:rsidP="00AA7D91">
            <w:pPr>
              <w:spacing w:after="0" w:line="240" w:lineRule="auto"/>
              <w:jc w:val="center"/>
              <w:rPr>
                <w:rFonts w:ascii="Calibri" w:eastAsia="Times New Roman" w:hAnsi="Calibri" w:cs="Times New Roman"/>
                <w:b/>
                <w:sz w:val="20"/>
                <w:szCs w:val="20"/>
              </w:rPr>
            </w:pPr>
          </w:p>
          <w:p w:rsidR="00D85074" w:rsidRPr="00AA7D91" w:rsidRDefault="00D85074" w:rsidP="00AA7D91">
            <w:pPr>
              <w:spacing w:after="0" w:line="240" w:lineRule="auto"/>
              <w:jc w:val="center"/>
              <w:rPr>
                <w:rFonts w:ascii="Calibri" w:eastAsia="Times New Roman" w:hAnsi="Calibri" w:cs="Times New Roman"/>
                <w:b/>
                <w:sz w:val="20"/>
                <w:szCs w:val="20"/>
              </w:rPr>
            </w:pPr>
          </w:p>
          <w:p w:rsidR="00D85074" w:rsidRPr="00AA7D91" w:rsidRDefault="00D85074" w:rsidP="00AA7D91">
            <w:pPr>
              <w:spacing w:after="0" w:line="240" w:lineRule="auto"/>
              <w:jc w:val="center"/>
              <w:rPr>
                <w:rFonts w:ascii="Calibri" w:eastAsia="Times New Roman" w:hAnsi="Calibri" w:cs="Times New Roman"/>
                <w:b/>
                <w:sz w:val="20"/>
                <w:szCs w:val="20"/>
              </w:rPr>
            </w:pPr>
          </w:p>
          <w:p w:rsidR="00D85074" w:rsidRPr="00AA7D91" w:rsidRDefault="00D85074" w:rsidP="00AA7D91">
            <w:pPr>
              <w:spacing w:after="0" w:line="240" w:lineRule="auto"/>
              <w:jc w:val="center"/>
              <w:rPr>
                <w:rFonts w:ascii="Calibri" w:eastAsia="Times New Roman" w:hAnsi="Calibri" w:cs="Times New Roman"/>
                <w:b/>
                <w:sz w:val="20"/>
                <w:szCs w:val="20"/>
              </w:rPr>
            </w:pPr>
          </w:p>
          <w:p w:rsidR="00D85074" w:rsidRPr="00AA7D91" w:rsidRDefault="00D85074" w:rsidP="00AA7D91">
            <w:pPr>
              <w:spacing w:after="0" w:line="240" w:lineRule="auto"/>
              <w:jc w:val="center"/>
              <w:rPr>
                <w:rFonts w:ascii="Calibri" w:eastAsia="Times New Roman" w:hAnsi="Calibri" w:cs="Times New Roman"/>
                <w:b/>
                <w:sz w:val="20"/>
                <w:szCs w:val="20"/>
              </w:rPr>
            </w:pPr>
          </w:p>
          <w:p w:rsidR="00D85074" w:rsidRPr="00AA7D91" w:rsidRDefault="00D85074" w:rsidP="00AA7D91">
            <w:pPr>
              <w:spacing w:after="0" w:line="240" w:lineRule="auto"/>
              <w:jc w:val="center"/>
              <w:rPr>
                <w:rFonts w:ascii="Calibri" w:eastAsia="Times New Roman" w:hAnsi="Calibri" w:cs="Times New Roman"/>
                <w:b/>
                <w:sz w:val="20"/>
                <w:szCs w:val="20"/>
              </w:rPr>
            </w:pPr>
          </w:p>
          <w:p w:rsidR="00D85074" w:rsidRPr="00AA7D91" w:rsidRDefault="00D85074" w:rsidP="00AA7D91">
            <w:pPr>
              <w:spacing w:after="0" w:line="240" w:lineRule="auto"/>
              <w:rPr>
                <w:rFonts w:ascii="Calibri" w:eastAsia="Times New Roman" w:hAnsi="Calibri" w:cs="Times New Roman"/>
                <w:b/>
                <w:sz w:val="20"/>
                <w:szCs w:val="20"/>
              </w:rPr>
            </w:pPr>
          </w:p>
        </w:tc>
        <w:tc>
          <w:tcPr>
            <w:tcW w:w="475" w:type="pct"/>
          </w:tcPr>
          <w:p w:rsidR="00D85074" w:rsidRPr="00AA7D91" w:rsidRDefault="00D85074" w:rsidP="00AA7D91">
            <w:pPr>
              <w:spacing w:after="0" w:line="240" w:lineRule="auto"/>
              <w:rPr>
                <w:rFonts w:ascii="Calibri" w:eastAsia="Times New Roman" w:hAnsi="Calibri" w:cs="Times New Roman"/>
                <w:b/>
                <w:bCs/>
                <w:sz w:val="20"/>
                <w:szCs w:val="20"/>
              </w:rPr>
            </w:pPr>
          </w:p>
        </w:tc>
        <w:tc>
          <w:tcPr>
            <w:tcW w:w="507" w:type="pct"/>
          </w:tcPr>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Default="00D85074" w:rsidP="00AA7D91">
            <w:pPr>
              <w:spacing w:after="0" w:line="240" w:lineRule="auto"/>
              <w:rPr>
                <w:rFonts w:ascii="Calibri" w:eastAsia="Times New Roman" w:hAnsi="Calibri" w:cs="Times New Roman"/>
                <w:sz w:val="20"/>
                <w:szCs w:val="20"/>
              </w:rPr>
            </w:pPr>
          </w:p>
          <w:p w:rsidR="00D85074" w:rsidRDefault="00D85074" w:rsidP="00AA7D91">
            <w:pPr>
              <w:spacing w:after="0" w:line="240" w:lineRule="auto"/>
              <w:rPr>
                <w:rFonts w:ascii="Calibri" w:eastAsia="Times New Roman" w:hAnsi="Calibri" w:cs="Times New Roman"/>
                <w:sz w:val="20"/>
                <w:szCs w:val="20"/>
              </w:rPr>
            </w:pPr>
          </w:p>
          <w:p w:rsidR="00D85074" w:rsidRDefault="00D85074" w:rsidP="00AA7D91">
            <w:pPr>
              <w:spacing w:after="0" w:line="240" w:lineRule="auto"/>
              <w:rPr>
                <w:rFonts w:ascii="Calibri" w:eastAsia="Times New Roman" w:hAnsi="Calibri" w:cs="Times New Roman"/>
                <w:sz w:val="20"/>
                <w:szCs w:val="20"/>
              </w:rPr>
            </w:pPr>
          </w:p>
          <w:p w:rsidR="00D85074" w:rsidRDefault="00D85074" w:rsidP="00AA7D91">
            <w:pPr>
              <w:spacing w:after="0" w:line="240" w:lineRule="auto"/>
              <w:rPr>
                <w:rFonts w:ascii="Calibri" w:eastAsia="Times New Roman" w:hAnsi="Calibri" w:cs="Times New Roman"/>
                <w:sz w:val="20"/>
                <w:szCs w:val="20"/>
              </w:rPr>
            </w:pPr>
          </w:p>
          <w:p w:rsidR="00D85074"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r w:rsidRPr="00AA7D91">
              <w:rPr>
                <w:rFonts w:ascii="Calibri" w:eastAsia="Times New Roman" w:hAnsi="Calibri" w:cs="Times New Roman"/>
                <w:sz w:val="20"/>
                <w:szCs w:val="20"/>
              </w:rPr>
              <w:t>Institutional Development / Assessment</w:t>
            </w:r>
          </w:p>
          <w:p w:rsidR="00D85074" w:rsidRPr="00AA7D91" w:rsidRDefault="00D85074" w:rsidP="00AA7D91">
            <w:pPr>
              <w:spacing w:after="0" w:line="240" w:lineRule="auto"/>
              <w:rPr>
                <w:rFonts w:ascii="Calibri" w:eastAsia="Times New Roman" w:hAnsi="Calibri" w:cs="Times New Roman"/>
                <w:sz w:val="20"/>
                <w:szCs w:val="20"/>
              </w:rPr>
            </w:pPr>
            <w:r w:rsidRPr="00AA7D91">
              <w:rPr>
                <w:rFonts w:ascii="Calibri" w:eastAsia="Times New Roman" w:hAnsi="Calibri" w:cs="Times New Roman"/>
                <w:sz w:val="20"/>
                <w:szCs w:val="20"/>
              </w:rPr>
              <w:t>Consultant</w:t>
            </w:r>
          </w:p>
          <w:p w:rsidR="00D85074" w:rsidRDefault="00D85074" w:rsidP="00AA7D91">
            <w:pPr>
              <w:spacing w:after="0" w:line="240" w:lineRule="auto"/>
              <w:rPr>
                <w:rFonts w:ascii="Calibri" w:eastAsia="Times New Roman" w:hAnsi="Calibri" w:cs="Times New Roman"/>
                <w:sz w:val="20"/>
                <w:szCs w:val="20"/>
              </w:rPr>
            </w:pPr>
          </w:p>
          <w:p w:rsidR="00D85074" w:rsidRPr="00AA7D91" w:rsidRDefault="00D85074" w:rsidP="00002763">
            <w:pPr>
              <w:spacing w:after="0" w:line="240" w:lineRule="auto"/>
              <w:rPr>
                <w:rFonts w:ascii="Calibri" w:eastAsia="Times New Roman" w:hAnsi="Calibri" w:cs="Times New Roman"/>
                <w:sz w:val="20"/>
                <w:szCs w:val="20"/>
              </w:rPr>
            </w:pPr>
            <w:r w:rsidRPr="00AA7D91">
              <w:rPr>
                <w:rFonts w:ascii="Calibri" w:eastAsia="Times New Roman" w:hAnsi="Calibri" w:cs="Times New Roman"/>
                <w:sz w:val="20"/>
                <w:szCs w:val="20"/>
              </w:rPr>
              <w:t xml:space="preserve">Printing, Meeting Events and Related Resources </w:t>
            </w:r>
          </w:p>
          <w:p w:rsidR="00D85074" w:rsidRDefault="00D85074" w:rsidP="00AA7D91">
            <w:pPr>
              <w:spacing w:after="0" w:line="240" w:lineRule="auto"/>
              <w:rPr>
                <w:rFonts w:ascii="Calibri" w:eastAsia="Times New Roman" w:hAnsi="Calibri" w:cs="Times New Roman"/>
                <w:sz w:val="20"/>
                <w:szCs w:val="20"/>
              </w:rPr>
            </w:pPr>
          </w:p>
          <w:p w:rsidR="00D85074" w:rsidRDefault="00D85074" w:rsidP="00AA7D91">
            <w:pPr>
              <w:spacing w:after="0" w:line="240" w:lineRule="auto"/>
              <w:rPr>
                <w:rFonts w:ascii="Calibri" w:eastAsia="Times New Roman" w:hAnsi="Calibri" w:cs="Times New Roman"/>
                <w:sz w:val="20"/>
                <w:szCs w:val="20"/>
              </w:rPr>
            </w:pPr>
          </w:p>
          <w:p w:rsidR="00D85074" w:rsidRDefault="00D85074" w:rsidP="00AA7D91">
            <w:pPr>
              <w:spacing w:after="0" w:line="240" w:lineRule="auto"/>
              <w:rPr>
                <w:rFonts w:ascii="Calibri" w:eastAsia="Times New Roman" w:hAnsi="Calibri" w:cs="Times New Roman"/>
                <w:sz w:val="20"/>
                <w:szCs w:val="20"/>
              </w:rPr>
            </w:pPr>
          </w:p>
          <w:p w:rsidR="00D85074" w:rsidRDefault="00D85074" w:rsidP="00AA7D91">
            <w:pPr>
              <w:spacing w:after="0" w:line="240" w:lineRule="auto"/>
              <w:rPr>
                <w:rFonts w:ascii="Calibri" w:eastAsia="Times New Roman" w:hAnsi="Calibri" w:cs="Times New Roman"/>
                <w:sz w:val="20"/>
                <w:szCs w:val="20"/>
              </w:rPr>
            </w:pPr>
          </w:p>
          <w:p w:rsidR="00D85074" w:rsidRDefault="00D85074" w:rsidP="00AA7D91">
            <w:pPr>
              <w:spacing w:after="0" w:line="240" w:lineRule="auto"/>
              <w:rPr>
                <w:rFonts w:ascii="Calibri" w:eastAsia="Times New Roman" w:hAnsi="Calibri" w:cs="Times New Roman"/>
                <w:sz w:val="20"/>
                <w:szCs w:val="20"/>
              </w:rPr>
            </w:pPr>
          </w:p>
          <w:p w:rsidR="00D85074" w:rsidRDefault="00D85074" w:rsidP="00AA7D91">
            <w:pPr>
              <w:spacing w:after="0" w:line="240" w:lineRule="auto"/>
              <w:rPr>
                <w:rFonts w:ascii="Calibri" w:eastAsia="Times New Roman" w:hAnsi="Calibri" w:cs="Times New Roman"/>
                <w:sz w:val="20"/>
                <w:szCs w:val="20"/>
              </w:rPr>
            </w:pPr>
          </w:p>
          <w:p w:rsidR="00D85074" w:rsidRDefault="00D85074" w:rsidP="00AA7D91">
            <w:pPr>
              <w:spacing w:after="0" w:line="240" w:lineRule="auto"/>
              <w:rPr>
                <w:rFonts w:ascii="Calibri" w:eastAsia="Times New Roman" w:hAnsi="Calibri" w:cs="Times New Roman"/>
                <w:sz w:val="20"/>
                <w:szCs w:val="20"/>
              </w:rPr>
            </w:pPr>
          </w:p>
          <w:p w:rsidR="00D85074" w:rsidRDefault="00D85074" w:rsidP="00AA7D91">
            <w:pPr>
              <w:spacing w:after="0" w:line="240" w:lineRule="auto"/>
              <w:rPr>
                <w:rFonts w:ascii="Calibri" w:eastAsia="Times New Roman" w:hAnsi="Calibri" w:cs="Times New Roman"/>
                <w:sz w:val="20"/>
                <w:szCs w:val="20"/>
              </w:rPr>
            </w:pPr>
          </w:p>
          <w:p w:rsidR="00D85074"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r w:rsidRPr="00AA7D91">
              <w:rPr>
                <w:rFonts w:ascii="Calibri" w:eastAsia="Times New Roman" w:hAnsi="Calibri" w:cs="Times New Roman"/>
                <w:sz w:val="20"/>
                <w:szCs w:val="20"/>
              </w:rPr>
              <w:t>Institutional Development Consultant</w:t>
            </w:r>
          </w:p>
          <w:p w:rsidR="00D85074" w:rsidRPr="00AA7D91" w:rsidRDefault="00D85074" w:rsidP="00AA7D91">
            <w:pPr>
              <w:spacing w:after="0" w:line="240" w:lineRule="auto"/>
              <w:rPr>
                <w:rFonts w:ascii="Calibri" w:eastAsia="Times New Roman" w:hAnsi="Calibri" w:cs="Times New Roman"/>
                <w:sz w:val="20"/>
                <w:szCs w:val="20"/>
              </w:rPr>
            </w:pPr>
          </w:p>
          <w:p w:rsidR="00D85074" w:rsidRDefault="00D85074" w:rsidP="00AA7D91">
            <w:pPr>
              <w:spacing w:after="0" w:line="240" w:lineRule="auto"/>
              <w:rPr>
                <w:rFonts w:ascii="Calibri" w:eastAsia="Times New Roman" w:hAnsi="Calibri" w:cs="Times New Roman"/>
                <w:sz w:val="20"/>
                <w:szCs w:val="20"/>
              </w:rPr>
            </w:pPr>
          </w:p>
          <w:p w:rsidR="00D85074"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r w:rsidRPr="00AA7D91">
              <w:rPr>
                <w:rFonts w:ascii="Calibri" w:eastAsia="Times New Roman" w:hAnsi="Calibri" w:cs="Times New Roman"/>
                <w:sz w:val="20"/>
                <w:szCs w:val="20"/>
              </w:rPr>
              <w:t>Meeting Events and Related Resources</w:t>
            </w: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r w:rsidRPr="00AA7D91">
              <w:rPr>
                <w:rFonts w:ascii="Calibri" w:eastAsia="Times New Roman" w:hAnsi="Calibri" w:cs="Times New Roman"/>
                <w:sz w:val="20"/>
                <w:szCs w:val="20"/>
              </w:rPr>
              <w:t>Technical Consultant</w:t>
            </w: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b/>
                <w:bCs/>
                <w:sz w:val="20"/>
                <w:szCs w:val="20"/>
              </w:rPr>
            </w:pPr>
          </w:p>
        </w:tc>
        <w:tc>
          <w:tcPr>
            <w:tcW w:w="520" w:type="pct"/>
          </w:tcPr>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bCs/>
                <w:sz w:val="20"/>
                <w:szCs w:val="20"/>
              </w:rPr>
            </w:pPr>
          </w:p>
          <w:p w:rsidR="00D85074" w:rsidRPr="00AA7D91" w:rsidRDefault="00D85074" w:rsidP="00AA7D91">
            <w:pPr>
              <w:spacing w:after="0" w:line="240" w:lineRule="auto"/>
              <w:rPr>
                <w:rFonts w:ascii="Calibri" w:eastAsia="Times New Roman" w:hAnsi="Calibri" w:cs="Times New Roman"/>
                <w:bCs/>
                <w:sz w:val="20"/>
                <w:szCs w:val="20"/>
              </w:rPr>
            </w:pPr>
          </w:p>
          <w:p w:rsidR="00D85074" w:rsidRDefault="00D85074" w:rsidP="00AA7D91">
            <w:pPr>
              <w:spacing w:after="0" w:line="240" w:lineRule="auto"/>
              <w:rPr>
                <w:rFonts w:ascii="Calibri" w:eastAsia="Times New Roman" w:hAnsi="Calibri" w:cs="Times New Roman"/>
                <w:bCs/>
                <w:sz w:val="20"/>
                <w:szCs w:val="20"/>
              </w:rPr>
            </w:pPr>
          </w:p>
          <w:p w:rsidR="00D85074" w:rsidRDefault="00D85074" w:rsidP="00AA7D91">
            <w:pPr>
              <w:spacing w:after="0" w:line="240" w:lineRule="auto"/>
              <w:rPr>
                <w:rFonts w:ascii="Calibri" w:eastAsia="Times New Roman" w:hAnsi="Calibri" w:cs="Times New Roman"/>
                <w:bCs/>
                <w:sz w:val="20"/>
                <w:szCs w:val="20"/>
              </w:rPr>
            </w:pPr>
          </w:p>
          <w:p w:rsidR="00D85074" w:rsidRDefault="00D85074" w:rsidP="00AA7D91">
            <w:pPr>
              <w:spacing w:after="0" w:line="240" w:lineRule="auto"/>
              <w:rPr>
                <w:rFonts w:ascii="Calibri" w:eastAsia="Times New Roman" w:hAnsi="Calibri" w:cs="Times New Roman"/>
                <w:bCs/>
                <w:sz w:val="20"/>
                <w:szCs w:val="20"/>
              </w:rPr>
            </w:pPr>
          </w:p>
          <w:p w:rsidR="00D85074" w:rsidRDefault="00D85074" w:rsidP="00AA7D91">
            <w:pPr>
              <w:spacing w:after="0" w:line="240" w:lineRule="auto"/>
              <w:rPr>
                <w:rFonts w:ascii="Calibri" w:eastAsia="Times New Roman" w:hAnsi="Calibri" w:cs="Times New Roman"/>
                <w:bCs/>
                <w:sz w:val="20"/>
                <w:szCs w:val="20"/>
              </w:rPr>
            </w:pPr>
          </w:p>
          <w:p w:rsidR="00D85074" w:rsidRDefault="00D85074" w:rsidP="00AA7D91">
            <w:pPr>
              <w:spacing w:after="0" w:line="240" w:lineRule="auto"/>
              <w:rPr>
                <w:rFonts w:ascii="Calibri" w:eastAsia="Times New Roman" w:hAnsi="Calibri" w:cs="Times New Roman"/>
                <w:bCs/>
                <w:sz w:val="20"/>
                <w:szCs w:val="20"/>
              </w:rPr>
            </w:pPr>
          </w:p>
          <w:p w:rsidR="00D85074" w:rsidRPr="00AA7D91" w:rsidRDefault="00D85074" w:rsidP="00AA7D91">
            <w:pPr>
              <w:spacing w:after="0" w:line="240" w:lineRule="auto"/>
              <w:rPr>
                <w:rFonts w:ascii="Calibri" w:eastAsia="Times New Roman" w:hAnsi="Calibri" w:cs="Times New Roman"/>
                <w:sz w:val="20"/>
                <w:szCs w:val="20"/>
              </w:rPr>
            </w:pPr>
            <w:r w:rsidRPr="00AA7D91">
              <w:rPr>
                <w:rFonts w:ascii="Calibri" w:eastAsia="Times New Roman" w:hAnsi="Calibri" w:cs="Times New Roman"/>
                <w:bCs/>
                <w:sz w:val="20"/>
                <w:szCs w:val="20"/>
              </w:rPr>
              <w:t xml:space="preserve">USD </w:t>
            </w:r>
            <w:r w:rsidRPr="00AA7D91">
              <w:rPr>
                <w:rFonts w:ascii="Calibri" w:eastAsia="Times New Roman" w:hAnsi="Calibri" w:cs="Times New Roman"/>
                <w:sz w:val="20"/>
                <w:szCs w:val="20"/>
              </w:rPr>
              <w:t>50,000</w:t>
            </w: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r w:rsidRPr="00AA7D91">
              <w:rPr>
                <w:rFonts w:ascii="Calibri" w:eastAsia="Times New Roman" w:hAnsi="Calibri" w:cs="Times New Roman"/>
                <w:sz w:val="20"/>
                <w:szCs w:val="20"/>
              </w:rPr>
              <w:t>USD 8,000</w:t>
            </w:r>
          </w:p>
          <w:p w:rsidR="00D85074" w:rsidRDefault="00D85074" w:rsidP="00AA7D91">
            <w:pPr>
              <w:spacing w:after="0" w:line="240" w:lineRule="auto"/>
              <w:rPr>
                <w:rFonts w:ascii="Calibri" w:eastAsia="Times New Roman" w:hAnsi="Calibri" w:cs="Times New Roman"/>
                <w:sz w:val="20"/>
                <w:szCs w:val="20"/>
              </w:rPr>
            </w:pPr>
          </w:p>
          <w:p w:rsidR="00D85074" w:rsidRDefault="00D85074" w:rsidP="00AA7D91">
            <w:pPr>
              <w:spacing w:after="0" w:line="240" w:lineRule="auto"/>
              <w:rPr>
                <w:rFonts w:ascii="Calibri" w:eastAsia="Times New Roman" w:hAnsi="Calibri" w:cs="Times New Roman"/>
                <w:sz w:val="20"/>
                <w:szCs w:val="20"/>
              </w:rPr>
            </w:pPr>
          </w:p>
          <w:p w:rsidR="00D85074" w:rsidRDefault="00D85074" w:rsidP="00AA7D91">
            <w:pPr>
              <w:spacing w:after="0" w:line="240" w:lineRule="auto"/>
              <w:rPr>
                <w:rFonts w:ascii="Calibri" w:eastAsia="Times New Roman" w:hAnsi="Calibri" w:cs="Times New Roman"/>
                <w:sz w:val="20"/>
                <w:szCs w:val="20"/>
              </w:rPr>
            </w:pPr>
          </w:p>
          <w:p w:rsidR="00D85074" w:rsidRDefault="00D85074" w:rsidP="00AA7D91">
            <w:pPr>
              <w:spacing w:after="0" w:line="240" w:lineRule="auto"/>
              <w:rPr>
                <w:rFonts w:ascii="Calibri" w:eastAsia="Times New Roman" w:hAnsi="Calibri" w:cs="Times New Roman"/>
                <w:sz w:val="20"/>
                <w:szCs w:val="20"/>
              </w:rPr>
            </w:pPr>
          </w:p>
          <w:p w:rsidR="00D85074" w:rsidRDefault="00D85074" w:rsidP="00AA7D91">
            <w:pPr>
              <w:spacing w:after="0" w:line="240" w:lineRule="auto"/>
              <w:rPr>
                <w:rFonts w:ascii="Calibri" w:eastAsia="Times New Roman" w:hAnsi="Calibri" w:cs="Times New Roman"/>
                <w:sz w:val="20"/>
                <w:szCs w:val="20"/>
              </w:rPr>
            </w:pPr>
          </w:p>
          <w:p w:rsidR="00D85074" w:rsidRDefault="00D85074" w:rsidP="00AA7D91">
            <w:pPr>
              <w:spacing w:after="0" w:line="240" w:lineRule="auto"/>
              <w:rPr>
                <w:rFonts w:ascii="Calibri" w:eastAsia="Times New Roman" w:hAnsi="Calibri" w:cs="Times New Roman"/>
                <w:sz w:val="20"/>
                <w:szCs w:val="20"/>
              </w:rPr>
            </w:pPr>
          </w:p>
          <w:p w:rsidR="00D85074" w:rsidRDefault="00D85074" w:rsidP="00AA7D91">
            <w:pPr>
              <w:spacing w:after="0" w:line="240" w:lineRule="auto"/>
              <w:rPr>
                <w:rFonts w:ascii="Calibri" w:eastAsia="Times New Roman" w:hAnsi="Calibri" w:cs="Times New Roman"/>
                <w:sz w:val="20"/>
                <w:szCs w:val="20"/>
              </w:rPr>
            </w:pPr>
          </w:p>
          <w:p w:rsidR="00D85074" w:rsidRDefault="00D85074" w:rsidP="00AA7D91">
            <w:pPr>
              <w:spacing w:after="0" w:line="240" w:lineRule="auto"/>
              <w:rPr>
                <w:rFonts w:ascii="Calibri" w:eastAsia="Times New Roman" w:hAnsi="Calibri" w:cs="Times New Roman"/>
                <w:sz w:val="20"/>
                <w:szCs w:val="20"/>
              </w:rPr>
            </w:pPr>
          </w:p>
          <w:p w:rsidR="00D85074" w:rsidRDefault="00D85074" w:rsidP="00AA7D91">
            <w:pPr>
              <w:spacing w:after="0" w:line="240" w:lineRule="auto"/>
              <w:rPr>
                <w:rFonts w:ascii="Calibri" w:eastAsia="Times New Roman" w:hAnsi="Calibri" w:cs="Times New Roman"/>
                <w:sz w:val="20"/>
                <w:szCs w:val="20"/>
              </w:rPr>
            </w:pPr>
          </w:p>
          <w:p w:rsidR="00D85074" w:rsidRDefault="00D85074" w:rsidP="00AA7D91">
            <w:pPr>
              <w:spacing w:after="0" w:line="240" w:lineRule="auto"/>
              <w:rPr>
                <w:rFonts w:ascii="Calibri" w:eastAsia="Times New Roman" w:hAnsi="Calibri" w:cs="Times New Roman"/>
                <w:sz w:val="20"/>
                <w:szCs w:val="20"/>
              </w:rPr>
            </w:pPr>
          </w:p>
          <w:p w:rsidR="00D85074" w:rsidRDefault="00D85074" w:rsidP="00AA7D91">
            <w:pPr>
              <w:spacing w:after="0" w:line="240" w:lineRule="auto"/>
              <w:rPr>
                <w:rFonts w:ascii="Calibri" w:eastAsia="Times New Roman" w:hAnsi="Calibri" w:cs="Times New Roman"/>
                <w:sz w:val="20"/>
                <w:szCs w:val="20"/>
              </w:rPr>
            </w:pPr>
          </w:p>
          <w:p w:rsidR="00D85074"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r w:rsidRPr="00AA7D91">
              <w:rPr>
                <w:rFonts w:ascii="Calibri" w:eastAsia="Times New Roman" w:hAnsi="Calibri" w:cs="Times New Roman"/>
                <w:sz w:val="20"/>
                <w:szCs w:val="20"/>
              </w:rPr>
              <w:t>USD 40,000</w:t>
            </w:r>
          </w:p>
          <w:p w:rsidR="00D85074" w:rsidRPr="00AA7D91" w:rsidRDefault="00D85074" w:rsidP="00AA7D91">
            <w:pPr>
              <w:spacing w:after="0" w:line="240" w:lineRule="auto"/>
              <w:rPr>
                <w:rFonts w:ascii="Calibri" w:eastAsia="Times New Roman" w:hAnsi="Calibri" w:cs="Times New Roman"/>
                <w:sz w:val="20"/>
                <w:szCs w:val="20"/>
              </w:rPr>
            </w:pPr>
          </w:p>
          <w:p w:rsidR="00D85074" w:rsidRDefault="00D85074" w:rsidP="00AA7D91">
            <w:pPr>
              <w:spacing w:after="0" w:line="240" w:lineRule="auto"/>
              <w:rPr>
                <w:rFonts w:ascii="Calibri" w:eastAsia="Times New Roman" w:hAnsi="Calibri" w:cs="Times New Roman"/>
                <w:sz w:val="20"/>
                <w:szCs w:val="20"/>
              </w:rPr>
            </w:pPr>
          </w:p>
          <w:p w:rsidR="00D85074" w:rsidRDefault="00D85074" w:rsidP="00AA7D91">
            <w:pPr>
              <w:spacing w:after="0" w:line="240" w:lineRule="auto"/>
              <w:rPr>
                <w:rFonts w:ascii="Calibri" w:eastAsia="Times New Roman" w:hAnsi="Calibri" w:cs="Times New Roman"/>
                <w:sz w:val="20"/>
                <w:szCs w:val="20"/>
              </w:rPr>
            </w:pPr>
          </w:p>
          <w:p w:rsidR="00D85074"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r w:rsidRPr="00AA7D91">
              <w:rPr>
                <w:rFonts w:ascii="Calibri" w:eastAsia="Times New Roman" w:hAnsi="Calibri" w:cs="Times New Roman"/>
                <w:sz w:val="20"/>
                <w:szCs w:val="20"/>
              </w:rPr>
              <w:t>USD 27,000</w:t>
            </w: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r w:rsidRPr="00AA7D91">
              <w:rPr>
                <w:rFonts w:ascii="Calibri" w:eastAsia="Times New Roman" w:hAnsi="Calibri" w:cs="Times New Roman"/>
                <w:sz w:val="20"/>
                <w:szCs w:val="20"/>
              </w:rPr>
              <w:t>USD 47,000</w:t>
            </w: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b/>
                <w:bCs/>
                <w:sz w:val="20"/>
                <w:szCs w:val="20"/>
              </w:rPr>
            </w:pPr>
          </w:p>
          <w:p w:rsidR="00D85074" w:rsidRPr="00AA7D91" w:rsidRDefault="00D85074" w:rsidP="00AA7D91">
            <w:pPr>
              <w:spacing w:after="0" w:line="240" w:lineRule="auto"/>
              <w:rPr>
                <w:rFonts w:ascii="Calibri" w:eastAsia="Times New Roman" w:hAnsi="Calibri" w:cs="Times New Roman"/>
                <w:b/>
                <w:bCs/>
                <w:sz w:val="20"/>
                <w:szCs w:val="20"/>
              </w:rPr>
            </w:pPr>
          </w:p>
          <w:p w:rsidR="00D85074" w:rsidRPr="00AA7D91" w:rsidRDefault="00D85074" w:rsidP="00AA7D91">
            <w:pPr>
              <w:spacing w:after="0" w:line="240" w:lineRule="auto"/>
              <w:rPr>
                <w:rFonts w:ascii="Calibri" w:eastAsia="Times New Roman" w:hAnsi="Calibri" w:cs="Times New Roman"/>
                <w:b/>
                <w:bCs/>
                <w:sz w:val="20"/>
                <w:szCs w:val="20"/>
              </w:rPr>
            </w:pPr>
          </w:p>
          <w:p w:rsidR="00D85074" w:rsidRPr="00AA7D91" w:rsidRDefault="00D85074" w:rsidP="00AA7D91">
            <w:pPr>
              <w:spacing w:after="0" w:line="240" w:lineRule="auto"/>
              <w:rPr>
                <w:rFonts w:ascii="Calibri" w:eastAsia="Times New Roman" w:hAnsi="Calibri" w:cs="Times New Roman"/>
                <w:b/>
                <w:bCs/>
                <w:sz w:val="20"/>
                <w:szCs w:val="20"/>
              </w:rPr>
            </w:pPr>
          </w:p>
          <w:p w:rsidR="00D85074" w:rsidRPr="00AA7D91" w:rsidRDefault="00D85074" w:rsidP="00AA7D91">
            <w:pPr>
              <w:spacing w:after="0" w:line="240" w:lineRule="auto"/>
              <w:rPr>
                <w:rFonts w:ascii="Calibri" w:eastAsia="Times New Roman" w:hAnsi="Calibri" w:cs="Times New Roman"/>
                <w:b/>
                <w:bCs/>
                <w:sz w:val="20"/>
                <w:szCs w:val="20"/>
              </w:rPr>
            </w:pPr>
          </w:p>
          <w:p w:rsidR="00D85074" w:rsidRPr="00AA7D91" w:rsidRDefault="00D85074" w:rsidP="00AA7D91">
            <w:pPr>
              <w:spacing w:after="0" w:line="240" w:lineRule="auto"/>
              <w:rPr>
                <w:rFonts w:ascii="Calibri" w:eastAsia="Times New Roman" w:hAnsi="Calibri" w:cs="Times New Roman"/>
                <w:b/>
                <w:bCs/>
                <w:sz w:val="20"/>
                <w:szCs w:val="20"/>
              </w:rPr>
            </w:pPr>
          </w:p>
          <w:p w:rsidR="00D85074" w:rsidRPr="00AA7D91" w:rsidRDefault="00D85074" w:rsidP="00AA7D91">
            <w:pPr>
              <w:spacing w:after="0" w:line="240" w:lineRule="auto"/>
              <w:rPr>
                <w:rFonts w:ascii="Calibri" w:eastAsia="Times New Roman" w:hAnsi="Calibri" w:cs="Times New Roman"/>
                <w:b/>
                <w:bCs/>
                <w:sz w:val="20"/>
                <w:szCs w:val="20"/>
              </w:rPr>
            </w:pPr>
          </w:p>
          <w:p w:rsidR="00D85074" w:rsidRPr="00AA7D91" w:rsidRDefault="00D85074" w:rsidP="00AA7D91">
            <w:pPr>
              <w:spacing w:after="0" w:line="240" w:lineRule="auto"/>
              <w:rPr>
                <w:rFonts w:ascii="Calibri" w:eastAsia="Times New Roman" w:hAnsi="Calibri" w:cs="Times New Roman"/>
                <w:b/>
                <w:bCs/>
                <w:sz w:val="20"/>
                <w:szCs w:val="20"/>
              </w:rPr>
            </w:pPr>
          </w:p>
          <w:p w:rsidR="00D85074" w:rsidRPr="00AA7D91" w:rsidRDefault="00D85074" w:rsidP="00AA7D91">
            <w:pPr>
              <w:spacing w:after="0" w:line="240" w:lineRule="auto"/>
              <w:rPr>
                <w:rFonts w:ascii="Calibri" w:eastAsia="Times New Roman" w:hAnsi="Calibri" w:cs="Times New Roman"/>
                <w:b/>
                <w:bCs/>
                <w:sz w:val="20"/>
                <w:szCs w:val="20"/>
              </w:rPr>
            </w:pPr>
          </w:p>
          <w:p w:rsidR="00D85074" w:rsidRPr="00AA7D91" w:rsidRDefault="00D85074" w:rsidP="00AA7D91">
            <w:pPr>
              <w:spacing w:after="0" w:line="240" w:lineRule="auto"/>
              <w:rPr>
                <w:rFonts w:ascii="Calibri" w:eastAsia="Times New Roman" w:hAnsi="Calibri" w:cs="Times New Roman"/>
                <w:b/>
                <w:bCs/>
                <w:sz w:val="20"/>
                <w:szCs w:val="20"/>
              </w:rPr>
            </w:pPr>
          </w:p>
          <w:p w:rsidR="00D85074" w:rsidRPr="00AA7D91" w:rsidRDefault="00D85074" w:rsidP="00AA7D91">
            <w:pPr>
              <w:spacing w:after="0" w:line="240" w:lineRule="auto"/>
              <w:rPr>
                <w:rFonts w:ascii="Calibri" w:eastAsia="Times New Roman" w:hAnsi="Calibri" w:cs="Times New Roman"/>
                <w:b/>
                <w:bCs/>
                <w:sz w:val="20"/>
                <w:szCs w:val="20"/>
              </w:rPr>
            </w:pPr>
          </w:p>
          <w:p w:rsidR="00D85074" w:rsidRPr="00AA7D91" w:rsidRDefault="00D85074" w:rsidP="00AA7D91">
            <w:pPr>
              <w:spacing w:after="0" w:line="240" w:lineRule="auto"/>
              <w:rPr>
                <w:rFonts w:ascii="Calibri" w:eastAsia="Times New Roman" w:hAnsi="Calibri" w:cs="Times New Roman"/>
                <w:b/>
                <w:bCs/>
                <w:sz w:val="20"/>
                <w:szCs w:val="20"/>
              </w:rPr>
            </w:pPr>
          </w:p>
          <w:p w:rsidR="00D85074" w:rsidRPr="00AA7D91" w:rsidRDefault="00D85074" w:rsidP="00AA7D91">
            <w:pPr>
              <w:spacing w:after="0" w:line="240" w:lineRule="auto"/>
              <w:rPr>
                <w:rFonts w:ascii="Calibri" w:eastAsia="Times New Roman" w:hAnsi="Calibri" w:cs="Times New Roman"/>
                <w:b/>
                <w:bCs/>
                <w:sz w:val="20"/>
                <w:szCs w:val="20"/>
              </w:rPr>
            </w:pPr>
            <w:r w:rsidRPr="00AA7D91">
              <w:rPr>
                <w:rFonts w:ascii="Calibri" w:eastAsia="Times New Roman" w:hAnsi="Calibri" w:cs="Times New Roman"/>
                <w:b/>
                <w:bCs/>
                <w:sz w:val="20"/>
                <w:szCs w:val="20"/>
              </w:rPr>
              <w:t>Total Output 1:</w:t>
            </w:r>
          </w:p>
          <w:p w:rsidR="00D85074" w:rsidRPr="00AA7D91" w:rsidRDefault="00D85074" w:rsidP="00AA7D91">
            <w:pPr>
              <w:spacing w:after="0" w:line="240" w:lineRule="auto"/>
              <w:jc w:val="right"/>
              <w:rPr>
                <w:rFonts w:ascii="Calibri" w:eastAsia="Times New Roman" w:hAnsi="Calibri" w:cs="Times New Roman"/>
                <w:b/>
                <w:bCs/>
                <w:sz w:val="20"/>
                <w:szCs w:val="20"/>
              </w:rPr>
            </w:pPr>
            <w:r w:rsidRPr="00AA7D91">
              <w:rPr>
                <w:rFonts w:ascii="Calibri" w:eastAsia="Times New Roman" w:hAnsi="Calibri" w:cs="Times New Roman"/>
                <w:b/>
                <w:bCs/>
                <w:sz w:val="20"/>
                <w:szCs w:val="20"/>
              </w:rPr>
              <w:t>USD 172,000</w:t>
            </w:r>
          </w:p>
        </w:tc>
      </w:tr>
    </w:tbl>
    <w:p w:rsidR="00AA7D91" w:rsidRPr="00AA7D91" w:rsidRDefault="00AA7D91" w:rsidP="00AA7D91">
      <w:pPr>
        <w:spacing w:after="0" w:line="240" w:lineRule="auto"/>
        <w:rPr>
          <w:rFonts w:ascii="Times New Roman" w:eastAsia="Times New Roman" w:hAnsi="Times New Roman" w:cs="Times New Roman"/>
          <w:sz w:val="24"/>
          <w:szCs w:val="24"/>
        </w:rPr>
      </w:pPr>
      <w:r w:rsidRPr="00AA7D91">
        <w:rPr>
          <w:rFonts w:ascii="Times New Roman" w:eastAsia="Times New Roman" w:hAnsi="Times New Roman" w:cs="Times New Roman"/>
          <w:sz w:val="24"/>
          <w:szCs w:val="24"/>
        </w:rPr>
        <w:lastRenderedPageBreak/>
        <w:br w:type="page"/>
      </w: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3195"/>
        <w:gridCol w:w="787"/>
        <w:gridCol w:w="475"/>
        <w:gridCol w:w="1971"/>
        <w:gridCol w:w="1443"/>
        <w:gridCol w:w="1499"/>
        <w:gridCol w:w="825"/>
      </w:tblGrid>
      <w:tr w:rsidR="00D85074" w:rsidRPr="00AA7D91" w:rsidTr="003C2591">
        <w:trPr>
          <w:trHeight w:val="90"/>
          <w:jc w:val="center"/>
        </w:trPr>
        <w:tc>
          <w:tcPr>
            <w:tcW w:w="1503" w:type="pct"/>
          </w:tcPr>
          <w:p w:rsidR="00D85074" w:rsidRPr="00AA7D91" w:rsidRDefault="00D85074" w:rsidP="00AA7D91">
            <w:pPr>
              <w:spacing w:after="0" w:line="240" w:lineRule="auto"/>
              <w:jc w:val="both"/>
              <w:rPr>
                <w:rFonts w:ascii="Calibri" w:eastAsia="Times New Roman" w:hAnsi="Calibri" w:cs="Times New Roman"/>
                <w:b/>
                <w:bCs/>
                <w:sz w:val="20"/>
                <w:szCs w:val="20"/>
                <w:lang w:val="en-GB"/>
              </w:rPr>
            </w:pPr>
            <w:r w:rsidRPr="00AA7D91">
              <w:rPr>
                <w:rFonts w:ascii="Calibri" w:eastAsia="Times New Roman" w:hAnsi="Calibri" w:cs="Times New Roman"/>
                <w:b/>
                <w:sz w:val="20"/>
                <w:szCs w:val="20"/>
                <w:lang w:val="en-GB"/>
              </w:rPr>
              <w:lastRenderedPageBreak/>
              <w:t>Output 2:</w:t>
            </w:r>
          </w:p>
          <w:p w:rsidR="00D85074" w:rsidRPr="00AA7D91" w:rsidRDefault="00D85074" w:rsidP="00AA7D91">
            <w:pPr>
              <w:spacing w:after="0" w:line="240" w:lineRule="auto"/>
              <w:jc w:val="both"/>
              <w:rPr>
                <w:rFonts w:ascii="Calibri" w:eastAsia="Times New Roman" w:hAnsi="Calibri" w:cs="Times New Roman"/>
                <w:bCs/>
                <w:sz w:val="20"/>
                <w:szCs w:val="20"/>
              </w:rPr>
            </w:pPr>
          </w:p>
          <w:p w:rsidR="00D85074" w:rsidRPr="00AA7D91" w:rsidRDefault="00D85074" w:rsidP="00AA7D91">
            <w:pPr>
              <w:spacing w:after="0" w:line="240" w:lineRule="auto"/>
              <w:jc w:val="both"/>
              <w:rPr>
                <w:rFonts w:ascii="Calibri" w:eastAsia="Times New Roman" w:hAnsi="Calibri" w:cs="Times New Roman"/>
                <w:sz w:val="20"/>
                <w:szCs w:val="20"/>
              </w:rPr>
            </w:pPr>
            <w:r w:rsidRPr="00AA7D91">
              <w:rPr>
                <w:rFonts w:ascii="Calibri" w:eastAsia="Times New Roman" w:hAnsi="Calibri" w:cs="Times New Roman"/>
                <w:sz w:val="20"/>
                <w:szCs w:val="20"/>
              </w:rPr>
              <w:t>Increased streamlining of needed services by working within an agreed upon Drug Use Prevention Policy, Management Strategy, Operational Plan, integrating gender equality, sensitivity, and human rights issues, for efficient provision of services.</w:t>
            </w: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b/>
                <w:sz w:val="20"/>
                <w:szCs w:val="20"/>
                <w:lang w:val="en-GB"/>
              </w:rPr>
            </w:pPr>
            <w:r w:rsidRPr="00AA7D91">
              <w:rPr>
                <w:rFonts w:ascii="Calibri" w:eastAsia="Times New Roman" w:hAnsi="Calibri" w:cs="Times New Roman"/>
                <w:b/>
                <w:sz w:val="20"/>
                <w:szCs w:val="20"/>
                <w:lang w:val="en-GB"/>
              </w:rPr>
              <w:t>Indicators:</w:t>
            </w:r>
          </w:p>
          <w:p w:rsidR="00D85074" w:rsidRPr="00AA7D91" w:rsidRDefault="00D85074" w:rsidP="00AA7D91">
            <w:pPr>
              <w:numPr>
                <w:ilvl w:val="0"/>
                <w:numId w:val="1"/>
              </w:numPr>
              <w:spacing w:after="0" w:line="240" w:lineRule="auto"/>
              <w:jc w:val="both"/>
              <w:rPr>
                <w:rFonts w:ascii="Calibri" w:eastAsia="Times New Roman" w:hAnsi="Calibri" w:cs="Times New Roman"/>
                <w:bCs/>
                <w:sz w:val="20"/>
                <w:szCs w:val="20"/>
                <w:lang w:val="en-GB"/>
              </w:rPr>
            </w:pPr>
            <w:r w:rsidRPr="00AA7D91">
              <w:rPr>
                <w:rFonts w:ascii="Calibri" w:eastAsia="Times New Roman" w:hAnsi="Calibri" w:cs="Times New Roman"/>
                <w:bCs/>
                <w:sz w:val="20"/>
                <w:szCs w:val="20"/>
                <w:lang w:val="en-GB"/>
              </w:rPr>
              <w:t>Level of completeness and preparation of local Drug Use Prevention Policy and Management Strategy 2017 – 2021</w:t>
            </w:r>
          </w:p>
          <w:p w:rsidR="00D85074" w:rsidRPr="00AA7D91" w:rsidRDefault="00D85074" w:rsidP="00AA7D91">
            <w:pPr>
              <w:numPr>
                <w:ilvl w:val="0"/>
                <w:numId w:val="1"/>
              </w:numPr>
              <w:spacing w:after="0" w:line="240" w:lineRule="auto"/>
              <w:jc w:val="both"/>
              <w:rPr>
                <w:rFonts w:ascii="Calibri" w:eastAsia="Times New Roman" w:hAnsi="Calibri" w:cs="Times New Roman"/>
                <w:bCs/>
                <w:sz w:val="20"/>
                <w:szCs w:val="20"/>
                <w:lang w:val="en-GB"/>
              </w:rPr>
            </w:pPr>
            <w:r w:rsidRPr="00AA7D91">
              <w:rPr>
                <w:rFonts w:ascii="Calibri" w:eastAsia="Times New Roman" w:hAnsi="Calibri" w:cs="Times New Roman"/>
                <w:bCs/>
                <w:sz w:val="20"/>
                <w:szCs w:val="20"/>
                <w:lang w:val="en-GB"/>
              </w:rPr>
              <w:t xml:space="preserve">Level of completeness and Complete preparation and dissemination, and percentage of implementation of Drug Use Prevention Policy  and Management Operational Plan Document </w:t>
            </w:r>
          </w:p>
          <w:p w:rsidR="00D85074" w:rsidRPr="00AA7D91" w:rsidRDefault="00D85074" w:rsidP="00AA7D91">
            <w:pPr>
              <w:spacing w:after="0" w:line="240" w:lineRule="auto"/>
              <w:rPr>
                <w:rFonts w:ascii="Calibri" w:eastAsia="Times New Roman" w:hAnsi="Calibri" w:cs="Times New Roman"/>
                <w:b/>
                <w:sz w:val="20"/>
                <w:szCs w:val="20"/>
                <w:lang w:val="en-GB"/>
              </w:rPr>
            </w:pPr>
          </w:p>
          <w:p w:rsidR="00D85074" w:rsidRPr="00AA7D91" w:rsidRDefault="00D85074" w:rsidP="00AA7D91">
            <w:pPr>
              <w:spacing w:after="0" w:line="240" w:lineRule="auto"/>
              <w:rPr>
                <w:rFonts w:ascii="Calibri" w:eastAsia="Times New Roman" w:hAnsi="Calibri" w:cs="Times New Roman"/>
                <w:b/>
                <w:sz w:val="20"/>
                <w:szCs w:val="20"/>
                <w:lang w:val="en-GB"/>
              </w:rPr>
            </w:pPr>
            <w:r w:rsidRPr="00AA7D91">
              <w:rPr>
                <w:rFonts w:ascii="Calibri" w:eastAsia="Times New Roman" w:hAnsi="Calibri" w:cs="Times New Roman"/>
                <w:b/>
                <w:sz w:val="20"/>
                <w:szCs w:val="20"/>
                <w:lang w:val="en-GB"/>
              </w:rPr>
              <w:t xml:space="preserve">Baseline:  </w:t>
            </w:r>
          </w:p>
          <w:p w:rsidR="00D85074" w:rsidRPr="00AA7D91" w:rsidRDefault="00D85074" w:rsidP="00AA7D91">
            <w:pPr>
              <w:spacing w:after="0" w:line="240" w:lineRule="auto"/>
              <w:rPr>
                <w:rFonts w:ascii="Calibri" w:eastAsia="Times New Roman" w:hAnsi="Calibri" w:cs="Times New Roman"/>
                <w:bCs/>
                <w:sz w:val="20"/>
                <w:szCs w:val="20"/>
                <w:lang w:val="en-GB"/>
              </w:rPr>
            </w:pPr>
          </w:p>
          <w:p w:rsidR="00D85074" w:rsidRPr="00AA7D91" w:rsidRDefault="00D85074" w:rsidP="00AA7D91">
            <w:pPr>
              <w:numPr>
                <w:ilvl w:val="0"/>
                <w:numId w:val="1"/>
              </w:numPr>
              <w:spacing w:after="0" w:line="240" w:lineRule="auto"/>
              <w:jc w:val="both"/>
              <w:rPr>
                <w:rFonts w:ascii="Calibri" w:eastAsia="Times New Roman" w:hAnsi="Calibri" w:cs="Times New Roman"/>
                <w:bCs/>
                <w:sz w:val="20"/>
                <w:szCs w:val="20"/>
                <w:lang w:val="en-GB"/>
              </w:rPr>
            </w:pPr>
            <w:r w:rsidRPr="00AA7D91">
              <w:rPr>
                <w:rFonts w:ascii="Calibri" w:eastAsia="Times New Roman" w:hAnsi="Calibri" w:cs="Times New Roman"/>
                <w:bCs/>
                <w:snapToGrid w:val="0"/>
                <w:sz w:val="20"/>
                <w:szCs w:val="20"/>
              </w:rPr>
              <w:t xml:space="preserve">Drugs Prevention Strategy </w:t>
            </w:r>
            <w:r w:rsidRPr="00AA7D91">
              <w:rPr>
                <w:rFonts w:ascii="Calibri" w:eastAsia="Times New Roman" w:hAnsi="Calibri" w:cs="Times New Roman"/>
                <w:bCs/>
                <w:sz w:val="20"/>
                <w:szCs w:val="20"/>
                <w:lang w:val="en-GB"/>
              </w:rPr>
              <w:t>2008-2012 outcomes, and proposed Drugs Prevention Strategy 2012-2016</w:t>
            </w:r>
          </w:p>
          <w:p w:rsidR="00D85074" w:rsidRPr="00AA7D91" w:rsidRDefault="00D85074" w:rsidP="00AA7D91">
            <w:pPr>
              <w:numPr>
                <w:ilvl w:val="0"/>
                <w:numId w:val="1"/>
              </w:numPr>
              <w:spacing w:after="0" w:line="240" w:lineRule="auto"/>
              <w:jc w:val="both"/>
              <w:rPr>
                <w:rFonts w:ascii="Calibri" w:eastAsia="Times New Roman" w:hAnsi="Calibri" w:cs="Times New Roman"/>
                <w:bCs/>
                <w:sz w:val="20"/>
                <w:szCs w:val="20"/>
                <w:lang w:val="en-GB"/>
              </w:rPr>
            </w:pPr>
            <w:r w:rsidRPr="00AA7D91">
              <w:rPr>
                <w:rFonts w:ascii="Calibri" w:eastAsia="Times New Roman" w:hAnsi="Calibri" w:cs="Times New Roman"/>
                <w:bCs/>
                <w:sz w:val="20"/>
                <w:szCs w:val="20"/>
                <w:lang w:val="en-GB"/>
              </w:rPr>
              <w:t>No Drug Use Prevention Policy and Management Strategy 2017 – 2021 operational plan</w:t>
            </w:r>
          </w:p>
          <w:p w:rsidR="00D85074" w:rsidRPr="00AA7D91" w:rsidRDefault="00D85074" w:rsidP="00AA7D91">
            <w:pPr>
              <w:tabs>
                <w:tab w:val="left" w:pos="2592"/>
              </w:tabs>
              <w:spacing w:after="0" w:line="240" w:lineRule="auto"/>
              <w:ind w:right="162"/>
              <w:rPr>
                <w:rFonts w:ascii="Calibri" w:eastAsia="Times New Roman" w:hAnsi="Calibri" w:cs="Times New Roman"/>
                <w:bCs/>
                <w:sz w:val="20"/>
                <w:szCs w:val="24"/>
              </w:rPr>
            </w:pPr>
          </w:p>
          <w:p w:rsidR="00D85074" w:rsidRPr="00AA7D91" w:rsidRDefault="00D85074" w:rsidP="00AA7D91">
            <w:pPr>
              <w:spacing w:after="0" w:line="240" w:lineRule="auto"/>
              <w:rPr>
                <w:rFonts w:ascii="Calibri" w:eastAsia="Times New Roman" w:hAnsi="Calibri" w:cs="Times New Roman"/>
                <w:b/>
                <w:sz w:val="20"/>
                <w:szCs w:val="20"/>
                <w:lang w:val="en-GB"/>
              </w:rPr>
            </w:pPr>
            <w:r w:rsidRPr="00AA7D91">
              <w:rPr>
                <w:rFonts w:ascii="Calibri" w:eastAsia="Times New Roman" w:hAnsi="Calibri" w:cs="Times New Roman"/>
                <w:b/>
                <w:sz w:val="20"/>
                <w:szCs w:val="20"/>
                <w:lang w:val="en-GB"/>
              </w:rPr>
              <w:t xml:space="preserve">Targets: </w:t>
            </w:r>
          </w:p>
          <w:p w:rsidR="00D85074" w:rsidRPr="00AA7D91" w:rsidRDefault="00D85074" w:rsidP="00AA7D91">
            <w:pPr>
              <w:spacing w:after="0" w:line="240" w:lineRule="auto"/>
              <w:rPr>
                <w:rFonts w:ascii="Calibri" w:eastAsia="Times New Roman" w:hAnsi="Calibri" w:cs="Times New Roman"/>
                <w:b/>
                <w:sz w:val="20"/>
                <w:szCs w:val="20"/>
                <w:lang w:val="en-GB"/>
              </w:rPr>
            </w:pPr>
          </w:p>
          <w:p w:rsidR="00D85074" w:rsidRPr="00AA7D91" w:rsidRDefault="00D85074" w:rsidP="00AA7D91">
            <w:pPr>
              <w:numPr>
                <w:ilvl w:val="0"/>
                <w:numId w:val="3"/>
              </w:numPr>
              <w:tabs>
                <w:tab w:val="left" w:pos="2592"/>
              </w:tabs>
              <w:spacing w:after="0" w:line="240" w:lineRule="auto"/>
              <w:ind w:right="162"/>
              <w:contextualSpacing/>
              <w:rPr>
                <w:rFonts w:ascii="Calibri" w:eastAsia="Times New Roman" w:hAnsi="Calibri" w:cs="Times New Roman"/>
                <w:bCs/>
                <w:sz w:val="20"/>
                <w:szCs w:val="20"/>
              </w:rPr>
            </w:pPr>
            <w:r w:rsidRPr="00AA7D91">
              <w:rPr>
                <w:rFonts w:ascii="Calibri" w:eastAsia="Times New Roman" w:hAnsi="Calibri" w:cs="Times New Roman"/>
                <w:bCs/>
                <w:sz w:val="20"/>
                <w:szCs w:val="20"/>
              </w:rPr>
              <w:t>Drug Use Prevention Policy and Management Strategy 2017 – 2021 Document disseminated to 100 stakeholders organizations in year 1</w:t>
            </w:r>
          </w:p>
          <w:p w:rsidR="00D85074" w:rsidRPr="00AA7D91" w:rsidRDefault="00D85074" w:rsidP="00AA7D91">
            <w:pPr>
              <w:numPr>
                <w:ilvl w:val="0"/>
                <w:numId w:val="3"/>
              </w:numPr>
              <w:tabs>
                <w:tab w:val="left" w:pos="2592"/>
              </w:tabs>
              <w:spacing w:after="0" w:line="240" w:lineRule="auto"/>
              <w:ind w:right="162"/>
              <w:contextualSpacing/>
              <w:rPr>
                <w:rFonts w:ascii="Calibri" w:eastAsia="Times New Roman" w:hAnsi="Calibri" w:cs="Times New Roman"/>
                <w:bCs/>
                <w:sz w:val="20"/>
                <w:szCs w:val="20"/>
              </w:rPr>
            </w:pPr>
            <w:r w:rsidRPr="00AA7D91">
              <w:rPr>
                <w:rFonts w:ascii="Calibri" w:eastAsia="Times New Roman" w:hAnsi="Calibri" w:cs="Times New Roman"/>
                <w:bCs/>
                <w:sz w:val="20"/>
                <w:szCs w:val="20"/>
              </w:rPr>
              <w:t>Drug Use Prevention Policy and Management Strategy 2017 – 2021 Operational Plan Document disseminated to 100 stakeholders organizations, and 20 % implemented during the project execution phase</w:t>
            </w:r>
          </w:p>
          <w:p w:rsidR="00D85074" w:rsidRPr="00AA7D91" w:rsidRDefault="00D85074" w:rsidP="00AA7D91">
            <w:pPr>
              <w:tabs>
                <w:tab w:val="left" w:pos="2592"/>
              </w:tabs>
              <w:spacing w:after="0" w:line="240" w:lineRule="auto"/>
              <w:ind w:left="360" w:right="162"/>
              <w:contextualSpacing/>
              <w:rPr>
                <w:rFonts w:ascii="Calibri" w:eastAsia="Times New Roman" w:hAnsi="Calibri" w:cs="Times New Roman"/>
                <w:bCs/>
                <w:sz w:val="20"/>
                <w:szCs w:val="24"/>
              </w:rPr>
            </w:pPr>
          </w:p>
        </w:tc>
        <w:tc>
          <w:tcPr>
            <w:tcW w:w="1096" w:type="pct"/>
          </w:tcPr>
          <w:p w:rsidR="00D85074" w:rsidRPr="00AA7D91" w:rsidRDefault="00D85074" w:rsidP="00AA7D91">
            <w:pPr>
              <w:tabs>
                <w:tab w:val="left" w:pos="270"/>
                <w:tab w:val="left" w:pos="522"/>
              </w:tabs>
              <w:spacing w:after="0" w:line="240" w:lineRule="auto"/>
              <w:contextualSpacing/>
              <w:jc w:val="both"/>
              <w:rPr>
                <w:rFonts w:ascii="Calibri" w:eastAsia="Times New Roman" w:hAnsi="Calibri" w:cs="Times New Roman"/>
                <w:b/>
                <w:sz w:val="20"/>
                <w:szCs w:val="20"/>
              </w:rPr>
            </w:pPr>
            <w:r w:rsidRPr="00AA7D91">
              <w:rPr>
                <w:rFonts w:ascii="Calibri" w:eastAsia="Times New Roman" w:hAnsi="Calibri" w:cs="Times New Roman"/>
                <w:b/>
                <w:sz w:val="20"/>
                <w:szCs w:val="20"/>
                <w:u w:val="single"/>
              </w:rPr>
              <w:lastRenderedPageBreak/>
              <w:t>Activity</w:t>
            </w:r>
            <w:r w:rsidRPr="00AA7D91">
              <w:rPr>
                <w:rFonts w:ascii="Calibri" w:eastAsia="Times New Roman" w:hAnsi="Calibri" w:cs="Times New Roman"/>
                <w:b/>
                <w:sz w:val="20"/>
                <w:szCs w:val="20"/>
                <w:u w:val="single"/>
                <w:lang w:val="en-GB"/>
              </w:rPr>
              <w:t xml:space="preserve"> Result 2.1</w:t>
            </w:r>
            <w:r w:rsidRPr="00AA7D91">
              <w:rPr>
                <w:rFonts w:ascii="Calibri" w:eastAsia="Times New Roman" w:hAnsi="Calibri" w:cs="Times New Roman"/>
                <w:b/>
                <w:sz w:val="20"/>
                <w:szCs w:val="20"/>
                <w:lang w:val="en-GB"/>
              </w:rPr>
              <w:t xml:space="preserve">: Selected and streamlined needed services within a multi-sector approved Drug Use Prevention Policy </w:t>
            </w:r>
            <w:r w:rsidRPr="00AA7D91">
              <w:rPr>
                <w:rFonts w:ascii="Calibri" w:eastAsia="Times New Roman" w:hAnsi="Calibri" w:cs="Times New Roman"/>
                <w:b/>
                <w:sz w:val="20"/>
                <w:szCs w:val="20"/>
              </w:rPr>
              <w:t>and management strategy.</w:t>
            </w:r>
          </w:p>
          <w:p w:rsidR="00D85074" w:rsidRPr="00AA7D91" w:rsidRDefault="00D85074" w:rsidP="00AA7D91">
            <w:pPr>
              <w:tabs>
                <w:tab w:val="left" w:pos="270"/>
                <w:tab w:val="left" w:pos="522"/>
              </w:tabs>
              <w:spacing w:after="0" w:line="240" w:lineRule="auto"/>
              <w:contextualSpacing/>
              <w:jc w:val="both"/>
              <w:rPr>
                <w:rFonts w:ascii="Calibri" w:eastAsia="Times New Roman" w:hAnsi="Calibri" w:cs="Times New Roman"/>
                <w:bCs/>
                <w:sz w:val="20"/>
                <w:szCs w:val="20"/>
              </w:rPr>
            </w:pPr>
          </w:p>
          <w:p w:rsidR="00D85074" w:rsidRPr="00AA7D91" w:rsidRDefault="00D85074" w:rsidP="00AA7D91">
            <w:pPr>
              <w:keepNext/>
              <w:spacing w:after="0" w:line="240" w:lineRule="auto"/>
              <w:jc w:val="both"/>
              <w:outlineLvl w:val="6"/>
              <w:rPr>
                <w:rFonts w:ascii="Calibri" w:eastAsia="Times New Roman" w:hAnsi="Calibri" w:cs="Times New Roman"/>
                <w:sz w:val="20"/>
                <w:szCs w:val="20"/>
                <w:u w:val="single"/>
              </w:rPr>
            </w:pPr>
            <w:r w:rsidRPr="00AA7D91">
              <w:rPr>
                <w:rFonts w:ascii="Calibri" w:eastAsia="Times New Roman" w:hAnsi="Calibri" w:cs="Times New Roman"/>
                <w:sz w:val="20"/>
                <w:szCs w:val="20"/>
                <w:u w:val="single"/>
              </w:rPr>
              <w:t>Actions:</w:t>
            </w:r>
          </w:p>
          <w:p w:rsidR="00D85074" w:rsidRPr="00AA7D91" w:rsidRDefault="00D85074" w:rsidP="00AA7D91">
            <w:pPr>
              <w:numPr>
                <w:ilvl w:val="0"/>
                <w:numId w:val="7"/>
              </w:numPr>
              <w:spacing w:after="0" w:line="240" w:lineRule="auto"/>
              <w:contextualSpacing/>
              <w:rPr>
                <w:rFonts w:ascii="Calibri" w:eastAsia="Times New Roman" w:hAnsi="Calibri" w:cs="Times New Roman"/>
                <w:sz w:val="20"/>
                <w:szCs w:val="20"/>
              </w:rPr>
            </w:pPr>
            <w:r w:rsidRPr="00AA7D91">
              <w:rPr>
                <w:rFonts w:ascii="Calibri" w:eastAsia="Times New Roman" w:hAnsi="Calibri" w:cs="Times New Roman"/>
                <w:sz w:val="20"/>
                <w:szCs w:val="20"/>
              </w:rPr>
              <w:t>Prepare Drug Use Prevention Policy and Management Strategy 2017 – 2021, by utilizing information attained from in-depth assessments and studies, expert knowledge, regional experience, and involvement of concerned stakeholders in its preparation.</w:t>
            </w:r>
          </w:p>
          <w:p w:rsidR="00D85074" w:rsidRPr="00AA7D91" w:rsidRDefault="00D85074" w:rsidP="00AA7D91">
            <w:pPr>
              <w:numPr>
                <w:ilvl w:val="0"/>
                <w:numId w:val="7"/>
              </w:numPr>
              <w:spacing w:after="0" w:line="240" w:lineRule="auto"/>
              <w:contextualSpacing/>
              <w:rPr>
                <w:rFonts w:ascii="Calibri" w:eastAsia="Times New Roman" w:hAnsi="Calibri" w:cs="Times New Roman"/>
                <w:sz w:val="20"/>
                <w:szCs w:val="20"/>
              </w:rPr>
            </w:pPr>
            <w:r w:rsidRPr="00AA7D91">
              <w:rPr>
                <w:rFonts w:ascii="Calibri" w:eastAsia="Times New Roman" w:hAnsi="Calibri" w:cs="Times New Roman"/>
                <w:sz w:val="20"/>
                <w:szCs w:val="20"/>
              </w:rPr>
              <w:t>Conduct 20 technical meetings with representatives of the concerned stakeholders for technical review and approval of strategy</w:t>
            </w:r>
          </w:p>
          <w:p w:rsidR="00D85074" w:rsidRPr="00AA7D91" w:rsidRDefault="00D85074" w:rsidP="00AA7D91">
            <w:pPr>
              <w:numPr>
                <w:ilvl w:val="0"/>
                <w:numId w:val="7"/>
              </w:numPr>
              <w:spacing w:after="0" w:line="240" w:lineRule="auto"/>
              <w:contextualSpacing/>
              <w:rPr>
                <w:rFonts w:ascii="Calibri" w:eastAsia="Times New Roman" w:hAnsi="Calibri" w:cs="Times New Roman"/>
                <w:sz w:val="20"/>
                <w:szCs w:val="20"/>
              </w:rPr>
            </w:pPr>
            <w:r w:rsidRPr="00AA7D91">
              <w:rPr>
                <w:rFonts w:ascii="Calibri" w:eastAsia="Times New Roman" w:hAnsi="Calibri" w:cs="Times New Roman"/>
                <w:sz w:val="20"/>
                <w:szCs w:val="20"/>
              </w:rPr>
              <w:t>Conduct two plenary meetings to present and discuss strategy</w:t>
            </w:r>
          </w:p>
          <w:p w:rsidR="00D85074" w:rsidRPr="00AA7D91" w:rsidRDefault="00D85074" w:rsidP="00AA7D91">
            <w:pPr>
              <w:numPr>
                <w:ilvl w:val="0"/>
                <w:numId w:val="7"/>
              </w:numPr>
              <w:spacing w:after="0" w:line="240" w:lineRule="auto"/>
              <w:contextualSpacing/>
              <w:rPr>
                <w:rFonts w:ascii="Calibri" w:eastAsia="Times New Roman" w:hAnsi="Calibri" w:cs="Times New Roman"/>
                <w:sz w:val="20"/>
                <w:szCs w:val="20"/>
              </w:rPr>
            </w:pPr>
            <w:r w:rsidRPr="00AA7D91">
              <w:rPr>
                <w:rFonts w:ascii="Calibri" w:eastAsia="Times New Roman" w:hAnsi="Calibri" w:cs="Times New Roman"/>
                <w:sz w:val="20"/>
                <w:szCs w:val="20"/>
              </w:rPr>
              <w:t xml:space="preserve">Finalize and disseminate strategy </w:t>
            </w:r>
          </w:p>
          <w:p w:rsidR="00D85074" w:rsidRPr="00AA7D91" w:rsidRDefault="00D85074" w:rsidP="00AA7D91">
            <w:pPr>
              <w:tabs>
                <w:tab w:val="left" w:pos="432"/>
              </w:tabs>
              <w:spacing w:after="0" w:line="240" w:lineRule="auto"/>
              <w:jc w:val="both"/>
              <w:rPr>
                <w:rFonts w:ascii="Calibri" w:eastAsia="Times New Roman" w:hAnsi="Calibri" w:cs="Times New Roman"/>
                <w:bCs/>
                <w:color w:val="000000"/>
                <w:sz w:val="20"/>
                <w:szCs w:val="20"/>
                <w:u w:val="single"/>
                <w:lang w:val="en-GB"/>
              </w:rPr>
            </w:pPr>
          </w:p>
          <w:p w:rsidR="00D85074" w:rsidRPr="00AA7D91" w:rsidRDefault="00D85074" w:rsidP="00AA7D91">
            <w:pPr>
              <w:tabs>
                <w:tab w:val="left" w:pos="432"/>
              </w:tabs>
              <w:spacing w:after="0" w:line="240" w:lineRule="auto"/>
              <w:jc w:val="both"/>
              <w:rPr>
                <w:rFonts w:ascii="Calibri" w:eastAsia="Times New Roman" w:hAnsi="Calibri" w:cs="Times New Roman"/>
                <w:b/>
                <w:sz w:val="20"/>
                <w:szCs w:val="20"/>
              </w:rPr>
            </w:pPr>
            <w:r w:rsidRPr="00AA7D91">
              <w:rPr>
                <w:rFonts w:ascii="Calibri" w:eastAsia="Times New Roman" w:hAnsi="Calibri" w:cs="Times New Roman"/>
                <w:b/>
                <w:color w:val="000000"/>
                <w:sz w:val="20"/>
                <w:szCs w:val="20"/>
                <w:u w:val="single"/>
                <w:lang w:val="en-GB"/>
              </w:rPr>
              <w:t>Activity Result 2.2:</w:t>
            </w:r>
            <w:r w:rsidRPr="00AA7D91">
              <w:rPr>
                <w:rFonts w:ascii="Calibri" w:eastAsia="Times New Roman" w:hAnsi="Calibri" w:cs="Times New Roman"/>
                <w:b/>
                <w:color w:val="000000"/>
                <w:sz w:val="20"/>
                <w:szCs w:val="20"/>
                <w:lang w:val="en-GB"/>
              </w:rPr>
              <w:t xml:space="preserve"> Ensured implementation of strategy within a structured </w:t>
            </w:r>
            <w:r w:rsidRPr="00AA7D91">
              <w:rPr>
                <w:rFonts w:ascii="Calibri" w:eastAsia="Times New Roman" w:hAnsi="Calibri" w:cs="Times New Roman"/>
                <w:b/>
                <w:sz w:val="20"/>
                <w:szCs w:val="20"/>
              </w:rPr>
              <w:t>Drug Use Prevention Policy and Management Operational Plan</w:t>
            </w:r>
          </w:p>
          <w:p w:rsidR="00D85074" w:rsidRPr="00AA7D91" w:rsidRDefault="00D85074" w:rsidP="00AA7D91">
            <w:pPr>
              <w:tabs>
                <w:tab w:val="left" w:pos="432"/>
              </w:tabs>
              <w:spacing w:after="0" w:line="240" w:lineRule="auto"/>
              <w:jc w:val="both"/>
              <w:rPr>
                <w:rFonts w:ascii="Calibri" w:eastAsia="Times New Roman" w:hAnsi="Calibri" w:cs="Times New Roman"/>
                <w:bCs/>
                <w:sz w:val="20"/>
                <w:szCs w:val="20"/>
              </w:rPr>
            </w:pPr>
          </w:p>
          <w:p w:rsidR="00D85074" w:rsidRPr="00AA7D91" w:rsidRDefault="00D85074" w:rsidP="00AA7D91">
            <w:pPr>
              <w:keepNext/>
              <w:spacing w:after="0" w:line="240" w:lineRule="auto"/>
              <w:jc w:val="both"/>
              <w:outlineLvl w:val="6"/>
              <w:rPr>
                <w:rFonts w:ascii="Calibri" w:eastAsia="Times New Roman" w:hAnsi="Calibri" w:cs="Times New Roman"/>
                <w:sz w:val="20"/>
                <w:szCs w:val="20"/>
                <w:u w:val="single"/>
              </w:rPr>
            </w:pPr>
            <w:r w:rsidRPr="00AA7D91">
              <w:rPr>
                <w:rFonts w:ascii="Calibri" w:eastAsia="Times New Roman" w:hAnsi="Calibri" w:cs="Times New Roman"/>
                <w:sz w:val="20"/>
                <w:szCs w:val="20"/>
                <w:u w:val="single"/>
              </w:rPr>
              <w:t>Actions:</w:t>
            </w:r>
          </w:p>
          <w:p w:rsidR="00D85074" w:rsidRPr="00AA7D91" w:rsidRDefault="00D85074" w:rsidP="00AA7D91">
            <w:pPr>
              <w:numPr>
                <w:ilvl w:val="0"/>
                <w:numId w:val="8"/>
              </w:numPr>
              <w:spacing w:after="0" w:line="240" w:lineRule="auto"/>
              <w:contextualSpacing/>
              <w:rPr>
                <w:rFonts w:ascii="Calibri" w:eastAsia="Times New Roman" w:hAnsi="Calibri" w:cs="Times New Roman"/>
                <w:sz w:val="20"/>
                <w:szCs w:val="20"/>
              </w:rPr>
            </w:pPr>
            <w:r w:rsidRPr="00AA7D91">
              <w:rPr>
                <w:rFonts w:ascii="Calibri" w:eastAsia="Times New Roman" w:hAnsi="Calibri" w:cs="Times New Roman"/>
                <w:sz w:val="20"/>
                <w:szCs w:val="20"/>
              </w:rPr>
              <w:t>Prepare an operational plan with the involvement of concerned stakeholders.</w:t>
            </w:r>
          </w:p>
          <w:p w:rsidR="00D85074" w:rsidRPr="00AA7D91" w:rsidRDefault="00D85074" w:rsidP="00AA7D91">
            <w:pPr>
              <w:numPr>
                <w:ilvl w:val="0"/>
                <w:numId w:val="8"/>
              </w:numPr>
              <w:spacing w:after="0" w:line="240" w:lineRule="auto"/>
              <w:contextualSpacing/>
              <w:rPr>
                <w:rFonts w:ascii="Calibri" w:eastAsia="Times New Roman" w:hAnsi="Calibri" w:cs="Times New Roman"/>
                <w:sz w:val="20"/>
                <w:szCs w:val="20"/>
              </w:rPr>
            </w:pPr>
            <w:r w:rsidRPr="00AA7D91">
              <w:rPr>
                <w:rFonts w:ascii="Calibri" w:eastAsia="Times New Roman" w:hAnsi="Calibri" w:cs="Times New Roman"/>
                <w:sz w:val="20"/>
                <w:szCs w:val="20"/>
              </w:rPr>
              <w:t xml:space="preserve">Conduct technical meetings with representatives of the concerned stakeholders for </w:t>
            </w:r>
            <w:r w:rsidRPr="00AA7D91">
              <w:rPr>
                <w:rFonts w:ascii="Calibri" w:eastAsia="Times New Roman" w:hAnsi="Calibri" w:cs="Times New Roman"/>
                <w:sz w:val="20"/>
                <w:szCs w:val="20"/>
              </w:rPr>
              <w:lastRenderedPageBreak/>
              <w:t>technical review and approval of plan</w:t>
            </w:r>
          </w:p>
          <w:p w:rsidR="00D85074" w:rsidRPr="00AA7D91" w:rsidRDefault="00D85074" w:rsidP="00AA7D91">
            <w:pPr>
              <w:numPr>
                <w:ilvl w:val="0"/>
                <w:numId w:val="8"/>
              </w:numPr>
              <w:spacing w:after="0" w:line="240" w:lineRule="auto"/>
              <w:contextualSpacing/>
              <w:rPr>
                <w:rFonts w:ascii="Calibri" w:eastAsia="Times New Roman" w:hAnsi="Calibri" w:cs="Times New Roman"/>
                <w:sz w:val="20"/>
                <w:szCs w:val="20"/>
              </w:rPr>
            </w:pPr>
            <w:r w:rsidRPr="00AA7D91">
              <w:rPr>
                <w:rFonts w:ascii="Calibri" w:eastAsia="Times New Roman" w:hAnsi="Calibri" w:cs="Times New Roman"/>
                <w:sz w:val="20"/>
                <w:szCs w:val="20"/>
              </w:rPr>
              <w:t>Conduct two plenary meetings to present and discuss operational plan</w:t>
            </w:r>
          </w:p>
          <w:p w:rsidR="00D85074" w:rsidRPr="00AA7D91" w:rsidRDefault="00D85074" w:rsidP="00AA7D91">
            <w:pPr>
              <w:numPr>
                <w:ilvl w:val="0"/>
                <w:numId w:val="8"/>
              </w:numPr>
              <w:spacing w:after="0" w:line="240" w:lineRule="auto"/>
              <w:contextualSpacing/>
              <w:rPr>
                <w:rFonts w:ascii="Calibri" w:eastAsia="Times New Roman" w:hAnsi="Calibri" w:cs="Times New Roman"/>
                <w:sz w:val="20"/>
                <w:szCs w:val="20"/>
              </w:rPr>
            </w:pPr>
            <w:r w:rsidRPr="00AA7D91">
              <w:rPr>
                <w:rFonts w:ascii="Calibri" w:eastAsia="Times New Roman" w:hAnsi="Calibri" w:cs="Times New Roman"/>
                <w:sz w:val="20"/>
                <w:szCs w:val="20"/>
              </w:rPr>
              <w:t>Finalize and disseminate operational plan</w:t>
            </w:r>
          </w:p>
          <w:p w:rsidR="00D85074" w:rsidRPr="00AA7D91" w:rsidRDefault="00D85074" w:rsidP="00AA7D91">
            <w:pPr>
              <w:keepNext/>
              <w:spacing w:after="0" w:line="240" w:lineRule="auto"/>
              <w:jc w:val="both"/>
              <w:outlineLvl w:val="6"/>
              <w:rPr>
                <w:rFonts w:ascii="Calibri" w:eastAsia="Times New Roman" w:hAnsi="Calibri" w:cs="Times New Roman"/>
                <w:b/>
                <w:bCs/>
                <w:sz w:val="20"/>
                <w:szCs w:val="20"/>
              </w:rPr>
            </w:pPr>
            <w:r w:rsidRPr="00AA7D91">
              <w:rPr>
                <w:rFonts w:ascii="Calibri" w:eastAsia="Times New Roman" w:hAnsi="Calibri" w:cs="Times New Roman"/>
                <w:b/>
                <w:bCs/>
                <w:color w:val="000000"/>
                <w:sz w:val="20"/>
                <w:szCs w:val="20"/>
              </w:rPr>
              <w:t>5 Provide capacity building workshop for the National Drug Technical Team and concerned stakeholders</w:t>
            </w:r>
          </w:p>
          <w:p w:rsidR="00D85074" w:rsidRPr="00AA7D91" w:rsidRDefault="00D85074" w:rsidP="00AA7D91">
            <w:pPr>
              <w:spacing w:after="0" w:line="240" w:lineRule="auto"/>
              <w:rPr>
                <w:rFonts w:ascii="Times New Roman" w:eastAsia="Times New Roman" w:hAnsi="Times New Roman" w:cs="Times New Roman"/>
                <w:sz w:val="24"/>
                <w:szCs w:val="24"/>
              </w:rPr>
            </w:pPr>
          </w:p>
          <w:p w:rsidR="00D85074" w:rsidRPr="00AA7D91" w:rsidRDefault="00D85074" w:rsidP="00AA7D91">
            <w:pPr>
              <w:spacing w:after="0" w:line="240" w:lineRule="auto"/>
              <w:rPr>
                <w:rFonts w:ascii="Times New Roman" w:eastAsia="Times New Roman" w:hAnsi="Times New Roman" w:cs="Times New Roman"/>
                <w:sz w:val="24"/>
                <w:szCs w:val="24"/>
              </w:rPr>
            </w:pPr>
          </w:p>
        </w:tc>
        <w:tc>
          <w:tcPr>
            <w:tcW w:w="270" w:type="pct"/>
          </w:tcPr>
          <w:p w:rsidR="00D85074" w:rsidRDefault="00D85074" w:rsidP="00E72BAE">
            <w:pPr>
              <w:spacing w:after="0" w:line="240" w:lineRule="auto"/>
              <w:rPr>
                <w:rFonts w:ascii="Calibri" w:eastAsia="Times New Roman" w:hAnsi="Calibri" w:cs="Times New Roman"/>
                <w:b/>
                <w:bCs/>
                <w:sz w:val="20"/>
                <w:szCs w:val="20"/>
              </w:rPr>
            </w:pPr>
          </w:p>
          <w:p w:rsidR="00D85074" w:rsidRDefault="00D85074" w:rsidP="00E72BAE">
            <w:pPr>
              <w:spacing w:after="0" w:line="240" w:lineRule="auto"/>
              <w:rPr>
                <w:rFonts w:ascii="Calibri" w:eastAsia="Times New Roman" w:hAnsi="Calibri" w:cs="Times New Roman"/>
                <w:b/>
                <w:bCs/>
                <w:sz w:val="20"/>
                <w:szCs w:val="20"/>
              </w:rPr>
            </w:pPr>
          </w:p>
          <w:p w:rsidR="00D85074" w:rsidRDefault="00D85074" w:rsidP="00E72BAE">
            <w:pPr>
              <w:spacing w:after="0" w:line="240" w:lineRule="auto"/>
              <w:rPr>
                <w:rFonts w:ascii="Calibri" w:eastAsia="Times New Roman" w:hAnsi="Calibri" w:cs="Times New Roman"/>
                <w:b/>
                <w:bCs/>
                <w:sz w:val="20"/>
                <w:szCs w:val="20"/>
              </w:rPr>
            </w:pPr>
          </w:p>
          <w:p w:rsidR="00D85074" w:rsidRDefault="00D85074" w:rsidP="00E72BAE">
            <w:pPr>
              <w:spacing w:after="0" w:line="240" w:lineRule="auto"/>
              <w:rPr>
                <w:rFonts w:ascii="Calibri" w:eastAsia="Times New Roman" w:hAnsi="Calibri" w:cs="Times New Roman"/>
                <w:b/>
                <w:bCs/>
                <w:sz w:val="20"/>
                <w:szCs w:val="20"/>
              </w:rPr>
            </w:pPr>
          </w:p>
          <w:p w:rsidR="00D85074" w:rsidRPr="00AA7D91" w:rsidRDefault="00D85074" w:rsidP="00E72BAE">
            <w:pPr>
              <w:spacing w:after="0" w:line="240" w:lineRule="auto"/>
              <w:rPr>
                <w:rFonts w:ascii="Calibri" w:eastAsia="Times New Roman" w:hAnsi="Calibri" w:cs="Times New Roman"/>
                <w:b/>
                <w:bCs/>
                <w:sz w:val="20"/>
                <w:szCs w:val="20"/>
              </w:rPr>
            </w:pPr>
            <w:r w:rsidRPr="00AA7D91">
              <w:rPr>
                <w:rFonts w:ascii="Calibri" w:eastAsia="Times New Roman" w:hAnsi="Calibri" w:cs="Times New Roman"/>
                <w:b/>
                <w:bCs/>
                <w:sz w:val="20"/>
                <w:szCs w:val="20"/>
              </w:rPr>
              <w:t>X</w:t>
            </w:r>
          </w:p>
          <w:p w:rsidR="00D85074" w:rsidRDefault="00D85074" w:rsidP="00E72BAE">
            <w:pPr>
              <w:spacing w:after="0" w:line="240" w:lineRule="auto"/>
              <w:rPr>
                <w:rFonts w:ascii="Calibri" w:eastAsia="Times New Roman" w:hAnsi="Calibri" w:cs="Times New Roman"/>
                <w:b/>
                <w:bCs/>
                <w:sz w:val="20"/>
                <w:szCs w:val="20"/>
              </w:rPr>
            </w:pPr>
          </w:p>
          <w:p w:rsidR="00D85074" w:rsidRDefault="00D85074" w:rsidP="00E72BAE">
            <w:pPr>
              <w:spacing w:after="0" w:line="240" w:lineRule="auto"/>
              <w:rPr>
                <w:rFonts w:ascii="Calibri" w:eastAsia="Times New Roman" w:hAnsi="Calibri" w:cs="Times New Roman"/>
                <w:b/>
                <w:bCs/>
                <w:sz w:val="20"/>
                <w:szCs w:val="20"/>
              </w:rPr>
            </w:pPr>
          </w:p>
          <w:p w:rsidR="003C2591" w:rsidRDefault="003C2591" w:rsidP="00E72BAE">
            <w:pPr>
              <w:spacing w:after="0" w:line="240" w:lineRule="auto"/>
              <w:rPr>
                <w:rFonts w:ascii="Calibri" w:eastAsia="Times New Roman" w:hAnsi="Calibri" w:cs="Times New Roman"/>
                <w:b/>
                <w:bCs/>
                <w:sz w:val="20"/>
                <w:szCs w:val="20"/>
              </w:rPr>
            </w:pPr>
          </w:p>
          <w:p w:rsidR="00D85074" w:rsidRPr="00AA7D91" w:rsidRDefault="00D85074" w:rsidP="00E72BAE">
            <w:pPr>
              <w:spacing w:after="0" w:line="240" w:lineRule="auto"/>
              <w:rPr>
                <w:rFonts w:ascii="Calibri" w:eastAsia="Times New Roman" w:hAnsi="Calibri" w:cs="Times New Roman"/>
                <w:b/>
                <w:bCs/>
                <w:sz w:val="20"/>
                <w:szCs w:val="20"/>
              </w:rPr>
            </w:pPr>
            <w:r w:rsidRPr="00AA7D91">
              <w:rPr>
                <w:rFonts w:ascii="Calibri" w:eastAsia="Times New Roman" w:hAnsi="Calibri" w:cs="Times New Roman"/>
                <w:b/>
                <w:bCs/>
                <w:sz w:val="20"/>
                <w:szCs w:val="20"/>
              </w:rPr>
              <w:t>X</w:t>
            </w:r>
          </w:p>
          <w:p w:rsidR="00D85074" w:rsidRPr="00AA7D91" w:rsidRDefault="00D85074" w:rsidP="00AA7D91">
            <w:pPr>
              <w:spacing w:after="0" w:line="240" w:lineRule="auto"/>
              <w:jc w:val="center"/>
              <w:rPr>
                <w:rFonts w:ascii="Calibri" w:eastAsia="Times New Roman" w:hAnsi="Calibri" w:cs="Times New Roman"/>
                <w:b/>
                <w:bCs/>
                <w:sz w:val="20"/>
                <w:szCs w:val="20"/>
              </w:rPr>
            </w:pPr>
          </w:p>
        </w:tc>
        <w:tc>
          <w:tcPr>
            <w:tcW w:w="163" w:type="pct"/>
          </w:tcPr>
          <w:p w:rsidR="00D85074" w:rsidRDefault="00D85074" w:rsidP="00002763">
            <w:pPr>
              <w:spacing w:after="0" w:line="240" w:lineRule="auto"/>
              <w:rPr>
                <w:rFonts w:ascii="Calibri" w:eastAsia="Times New Roman" w:hAnsi="Calibri" w:cs="Times New Roman"/>
                <w:b/>
                <w:bCs/>
                <w:sz w:val="20"/>
                <w:szCs w:val="20"/>
              </w:rPr>
            </w:pPr>
          </w:p>
          <w:p w:rsidR="00D85074" w:rsidRDefault="00D85074" w:rsidP="00002763">
            <w:pPr>
              <w:spacing w:after="0" w:line="240" w:lineRule="auto"/>
              <w:rPr>
                <w:rFonts w:ascii="Calibri" w:eastAsia="Times New Roman" w:hAnsi="Calibri" w:cs="Times New Roman"/>
                <w:b/>
                <w:bCs/>
                <w:sz w:val="20"/>
                <w:szCs w:val="20"/>
              </w:rPr>
            </w:pPr>
          </w:p>
          <w:p w:rsidR="00D85074" w:rsidRDefault="00D85074" w:rsidP="00002763">
            <w:pPr>
              <w:spacing w:after="0" w:line="240" w:lineRule="auto"/>
              <w:rPr>
                <w:rFonts w:ascii="Calibri" w:eastAsia="Times New Roman" w:hAnsi="Calibri" w:cs="Times New Roman"/>
                <w:b/>
                <w:bCs/>
                <w:sz w:val="20"/>
                <w:szCs w:val="20"/>
              </w:rPr>
            </w:pPr>
          </w:p>
          <w:p w:rsidR="00D85074" w:rsidRDefault="00D85074" w:rsidP="00002763">
            <w:pPr>
              <w:spacing w:after="0" w:line="240" w:lineRule="auto"/>
              <w:rPr>
                <w:rFonts w:ascii="Calibri" w:eastAsia="Times New Roman" w:hAnsi="Calibri" w:cs="Times New Roman"/>
                <w:b/>
                <w:bCs/>
                <w:sz w:val="20"/>
                <w:szCs w:val="20"/>
              </w:rPr>
            </w:pPr>
          </w:p>
          <w:p w:rsidR="00D85074" w:rsidRDefault="00D85074" w:rsidP="00002763">
            <w:pPr>
              <w:spacing w:after="0" w:line="240" w:lineRule="auto"/>
              <w:rPr>
                <w:rFonts w:ascii="Calibri" w:eastAsia="Times New Roman" w:hAnsi="Calibri" w:cs="Times New Roman"/>
                <w:b/>
                <w:bCs/>
                <w:sz w:val="20"/>
                <w:szCs w:val="20"/>
              </w:rPr>
            </w:pPr>
          </w:p>
          <w:p w:rsidR="00D85074" w:rsidRDefault="00D85074" w:rsidP="00002763">
            <w:pPr>
              <w:spacing w:after="0" w:line="240" w:lineRule="auto"/>
              <w:rPr>
                <w:rFonts w:ascii="Calibri" w:eastAsia="Times New Roman" w:hAnsi="Calibri" w:cs="Times New Roman"/>
                <w:b/>
                <w:bCs/>
                <w:sz w:val="20"/>
                <w:szCs w:val="20"/>
              </w:rPr>
            </w:pPr>
          </w:p>
          <w:p w:rsidR="00D85074" w:rsidRPr="00AA7D91" w:rsidRDefault="00D85074" w:rsidP="00002763">
            <w:pPr>
              <w:spacing w:after="0" w:line="240" w:lineRule="auto"/>
              <w:rPr>
                <w:rFonts w:ascii="Calibri" w:eastAsia="Times New Roman" w:hAnsi="Calibri" w:cs="Times New Roman"/>
                <w:b/>
                <w:bCs/>
                <w:sz w:val="20"/>
                <w:szCs w:val="20"/>
              </w:rPr>
            </w:pPr>
          </w:p>
          <w:p w:rsidR="00D85074" w:rsidRDefault="00D85074" w:rsidP="00002763">
            <w:pPr>
              <w:spacing w:after="0" w:line="240" w:lineRule="auto"/>
              <w:rPr>
                <w:rFonts w:ascii="Calibri" w:eastAsia="Times New Roman" w:hAnsi="Calibri" w:cs="Times New Roman"/>
                <w:b/>
                <w:bCs/>
                <w:sz w:val="20"/>
                <w:szCs w:val="20"/>
              </w:rPr>
            </w:pPr>
          </w:p>
          <w:p w:rsidR="00D85074" w:rsidRDefault="00D85074" w:rsidP="00002763">
            <w:pPr>
              <w:spacing w:after="0" w:line="240" w:lineRule="auto"/>
              <w:rPr>
                <w:rFonts w:ascii="Calibri" w:eastAsia="Times New Roman" w:hAnsi="Calibri" w:cs="Times New Roman"/>
                <w:b/>
                <w:bCs/>
                <w:sz w:val="20"/>
                <w:szCs w:val="20"/>
              </w:rPr>
            </w:pPr>
          </w:p>
          <w:p w:rsidR="00D85074" w:rsidRPr="00AA7D91" w:rsidRDefault="00D85074" w:rsidP="00002763">
            <w:pPr>
              <w:spacing w:after="0" w:line="240" w:lineRule="auto"/>
              <w:rPr>
                <w:rFonts w:ascii="Calibri" w:eastAsia="Times New Roman" w:hAnsi="Calibri" w:cs="Times New Roman"/>
                <w:b/>
                <w:bCs/>
                <w:sz w:val="20"/>
                <w:szCs w:val="20"/>
              </w:rPr>
            </w:pPr>
          </w:p>
          <w:p w:rsidR="00D85074" w:rsidRDefault="00D85074" w:rsidP="00002763">
            <w:pPr>
              <w:spacing w:after="0" w:line="240" w:lineRule="auto"/>
              <w:rPr>
                <w:rFonts w:ascii="Calibri" w:eastAsia="Times New Roman" w:hAnsi="Calibri" w:cs="Times New Roman"/>
                <w:b/>
                <w:bCs/>
                <w:sz w:val="20"/>
                <w:szCs w:val="20"/>
              </w:rPr>
            </w:pPr>
          </w:p>
          <w:p w:rsidR="00D85074" w:rsidRDefault="00D85074" w:rsidP="00002763">
            <w:pPr>
              <w:spacing w:after="0" w:line="240" w:lineRule="auto"/>
              <w:rPr>
                <w:rFonts w:ascii="Calibri" w:eastAsia="Times New Roman" w:hAnsi="Calibri" w:cs="Times New Roman"/>
                <w:b/>
                <w:bCs/>
                <w:sz w:val="20"/>
                <w:szCs w:val="20"/>
              </w:rPr>
            </w:pPr>
          </w:p>
          <w:p w:rsidR="00D85074" w:rsidRPr="00AA7D91" w:rsidRDefault="00D85074" w:rsidP="00002763">
            <w:pPr>
              <w:spacing w:after="0" w:line="240" w:lineRule="auto"/>
              <w:rPr>
                <w:rFonts w:ascii="Calibri" w:eastAsia="Times New Roman" w:hAnsi="Calibri" w:cs="Times New Roman"/>
                <w:b/>
                <w:bCs/>
                <w:sz w:val="20"/>
                <w:szCs w:val="20"/>
              </w:rPr>
            </w:pPr>
            <w:r w:rsidRPr="00AA7D91">
              <w:rPr>
                <w:rFonts w:ascii="Calibri" w:eastAsia="Times New Roman" w:hAnsi="Calibri" w:cs="Times New Roman"/>
                <w:b/>
                <w:bCs/>
                <w:sz w:val="20"/>
                <w:szCs w:val="20"/>
              </w:rPr>
              <w:t>X</w:t>
            </w:r>
          </w:p>
          <w:p w:rsidR="00D85074" w:rsidRDefault="00D85074" w:rsidP="00002763">
            <w:pPr>
              <w:spacing w:after="0" w:line="240" w:lineRule="auto"/>
              <w:rPr>
                <w:rFonts w:ascii="Calibri" w:eastAsia="Times New Roman" w:hAnsi="Calibri" w:cs="Times New Roman"/>
                <w:b/>
                <w:bCs/>
                <w:sz w:val="20"/>
                <w:szCs w:val="20"/>
              </w:rPr>
            </w:pPr>
          </w:p>
          <w:p w:rsidR="00D85074" w:rsidRDefault="00D85074" w:rsidP="00002763">
            <w:pPr>
              <w:spacing w:after="0" w:line="240" w:lineRule="auto"/>
              <w:rPr>
                <w:rFonts w:ascii="Calibri" w:eastAsia="Times New Roman" w:hAnsi="Calibri" w:cs="Times New Roman"/>
                <w:b/>
                <w:bCs/>
                <w:sz w:val="20"/>
                <w:szCs w:val="20"/>
              </w:rPr>
            </w:pPr>
          </w:p>
          <w:p w:rsidR="00D85074" w:rsidRDefault="00D85074" w:rsidP="00002763">
            <w:pPr>
              <w:spacing w:after="0" w:line="240" w:lineRule="auto"/>
              <w:rPr>
                <w:rFonts w:ascii="Calibri" w:eastAsia="Times New Roman" w:hAnsi="Calibri" w:cs="Times New Roman"/>
                <w:b/>
                <w:bCs/>
                <w:sz w:val="20"/>
                <w:szCs w:val="20"/>
              </w:rPr>
            </w:pPr>
          </w:p>
          <w:p w:rsidR="00D85074" w:rsidRDefault="00D85074" w:rsidP="00002763">
            <w:pPr>
              <w:spacing w:after="0" w:line="240" w:lineRule="auto"/>
              <w:rPr>
                <w:rFonts w:ascii="Calibri" w:eastAsia="Times New Roman" w:hAnsi="Calibri" w:cs="Times New Roman"/>
                <w:b/>
                <w:bCs/>
                <w:sz w:val="20"/>
                <w:szCs w:val="20"/>
              </w:rPr>
            </w:pPr>
          </w:p>
          <w:p w:rsidR="00D85074" w:rsidRPr="00AA7D91" w:rsidRDefault="00D85074" w:rsidP="00002763">
            <w:pPr>
              <w:spacing w:after="0" w:line="240" w:lineRule="auto"/>
              <w:rPr>
                <w:rFonts w:ascii="Calibri" w:eastAsia="Times New Roman" w:hAnsi="Calibri" w:cs="Times New Roman"/>
                <w:b/>
                <w:bCs/>
                <w:sz w:val="20"/>
                <w:szCs w:val="20"/>
              </w:rPr>
            </w:pPr>
            <w:r w:rsidRPr="00AA7D91">
              <w:rPr>
                <w:rFonts w:ascii="Calibri" w:eastAsia="Times New Roman" w:hAnsi="Calibri" w:cs="Times New Roman"/>
                <w:b/>
                <w:bCs/>
                <w:sz w:val="20"/>
                <w:szCs w:val="20"/>
              </w:rPr>
              <w:t>X</w:t>
            </w:r>
          </w:p>
          <w:p w:rsidR="00D85074" w:rsidRPr="00AA7D91" w:rsidRDefault="00D85074" w:rsidP="00AA7D91">
            <w:pPr>
              <w:spacing w:after="0" w:line="240" w:lineRule="auto"/>
              <w:jc w:val="center"/>
              <w:rPr>
                <w:rFonts w:ascii="Calibri" w:eastAsia="Times New Roman" w:hAnsi="Calibri" w:cs="Times New Roman"/>
                <w:b/>
                <w:bCs/>
                <w:sz w:val="20"/>
                <w:szCs w:val="20"/>
              </w:rPr>
            </w:pPr>
          </w:p>
        </w:tc>
        <w:tc>
          <w:tcPr>
            <w:tcW w:w="676" w:type="pct"/>
          </w:tcPr>
          <w:p w:rsidR="00D85074" w:rsidRPr="00AA7D91" w:rsidRDefault="00D85074" w:rsidP="00AA7D91">
            <w:pPr>
              <w:spacing w:after="0" w:line="240" w:lineRule="auto"/>
              <w:jc w:val="center"/>
              <w:rPr>
                <w:rFonts w:ascii="Calibri" w:eastAsia="Times New Roman" w:hAnsi="Calibri" w:cs="Times New Roman"/>
                <w:b/>
                <w:sz w:val="20"/>
                <w:szCs w:val="20"/>
              </w:rPr>
            </w:pPr>
          </w:p>
          <w:p w:rsidR="00D85074" w:rsidRPr="00AA7D91" w:rsidRDefault="00D85074" w:rsidP="00AA7D91">
            <w:pPr>
              <w:spacing w:after="0" w:line="240" w:lineRule="auto"/>
              <w:jc w:val="center"/>
              <w:rPr>
                <w:rFonts w:ascii="Calibri" w:eastAsia="Times New Roman" w:hAnsi="Calibri" w:cs="Times New Roman"/>
                <w:b/>
                <w:sz w:val="20"/>
                <w:szCs w:val="20"/>
              </w:rPr>
            </w:pPr>
          </w:p>
          <w:p w:rsidR="00D85074" w:rsidRPr="00AA7D91" w:rsidRDefault="00D85074" w:rsidP="00AA7D91">
            <w:pPr>
              <w:spacing w:after="0" w:line="240" w:lineRule="auto"/>
              <w:jc w:val="center"/>
              <w:rPr>
                <w:rFonts w:ascii="Calibri" w:eastAsia="Times New Roman" w:hAnsi="Calibri" w:cs="Times New Roman"/>
                <w:b/>
                <w:sz w:val="20"/>
                <w:szCs w:val="20"/>
              </w:rPr>
            </w:pPr>
          </w:p>
          <w:p w:rsidR="00D85074" w:rsidRPr="00AA7D91" w:rsidRDefault="00D85074" w:rsidP="00AA7D91">
            <w:pPr>
              <w:spacing w:after="0" w:line="240" w:lineRule="auto"/>
              <w:jc w:val="center"/>
              <w:rPr>
                <w:rFonts w:ascii="Calibri" w:eastAsia="Times New Roman" w:hAnsi="Calibri" w:cs="Times New Roman"/>
                <w:b/>
                <w:sz w:val="20"/>
                <w:szCs w:val="20"/>
              </w:rPr>
            </w:pPr>
          </w:p>
          <w:p w:rsidR="00D85074" w:rsidRPr="00AA7D91" w:rsidRDefault="00D85074" w:rsidP="00AA7D91">
            <w:pPr>
              <w:spacing w:after="0" w:line="240" w:lineRule="auto"/>
              <w:jc w:val="center"/>
              <w:rPr>
                <w:rFonts w:ascii="Calibri" w:eastAsia="Times New Roman" w:hAnsi="Calibri" w:cs="Times New Roman"/>
                <w:b/>
                <w:sz w:val="20"/>
                <w:szCs w:val="20"/>
              </w:rPr>
            </w:pPr>
            <w:r w:rsidRPr="00AA7D91">
              <w:rPr>
                <w:rFonts w:ascii="Calibri" w:eastAsia="Times New Roman" w:hAnsi="Calibri" w:cs="Times New Roman"/>
                <w:b/>
                <w:sz w:val="20"/>
                <w:szCs w:val="20"/>
              </w:rPr>
              <w:t>IMPLEMENTING PARTNER</w:t>
            </w:r>
          </w:p>
          <w:p w:rsidR="00D85074" w:rsidRPr="00AA7D91" w:rsidRDefault="00D85074" w:rsidP="00AA7D91">
            <w:pPr>
              <w:spacing w:after="0" w:line="240" w:lineRule="auto"/>
              <w:jc w:val="center"/>
              <w:rPr>
                <w:rFonts w:ascii="Calibri" w:eastAsia="Times New Roman" w:hAnsi="Calibri" w:cs="Times New Roman"/>
                <w:b/>
                <w:sz w:val="20"/>
                <w:szCs w:val="20"/>
              </w:rPr>
            </w:pPr>
            <w:r w:rsidRPr="00AA7D91">
              <w:rPr>
                <w:rFonts w:ascii="Calibri" w:eastAsia="Times New Roman" w:hAnsi="Calibri" w:cs="Times New Roman"/>
                <w:b/>
                <w:sz w:val="20"/>
                <w:szCs w:val="20"/>
              </w:rPr>
              <w:t>&amp;</w:t>
            </w:r>
          </w:p>
          <w:p w:rsidR="00D85074" w:rsidRPr="00AA7D91" w:rsidRDefault="00D85074" w:rsidP="00AA7D91">
            <w:pPr>
              <w:spacing w:after="0" w:line="240" w:lineRule="auto"/>
              <w:jc w:val="center"/>
              <w:rPr>
                <w:rFonts w:ascii="Calibri" w:eastAsia="Times New Roman" w:hAnsi="Calibri" w:cs="Times New Roman"/>
                <w:b/>
                <w:sz w:val="20"/>
                <w:szCs w:val="20"/>
              </w:rPr>
            </w:pPr>
            <w:r w:rsidRPr="00AA7D91">
              <w:rPr>
                <w:rFonts w:ascii="Calibri" w:eastAsia="Times New Roman" w:hAnsi="Calibri" w:cs="Times New Roman"/>
                <w:b/>
                <w:sz w:val="20"/>
                <w:szCs w:val="20"/>
              </w:rPr>
              <w:t>Drug Use Prevention Policy and Management National Technical Team &amp;</w:t>
            </w:r>
          </w:p>
          <w:p w:rsidR="00D85074" w:rsidRPr="00AA7D91" w:rsidRDefault="00D85074" w:rsidP="00AA7D91">
            <w:pPr>
              <w:spacing w:after="0" w:line="240" w:lineRule="auto"/>
              <w:jc w:val="center"/>
              <w:rPr>
                <w:rFonts w:ascii="Calibri" w:eastAsia="Times New Roman" w:hAnsi="Calibri" w:cs="Times New Roman"/>
                <w:b/>
                <w:bCs/>
                <w:vanish/>
                <w:sz w:val="20"/>
                <w:szCs w:val="20"/>
              </w:rPr>
            </w:pPr>
            <w:r w:rsidRPr="00AA7D91">
              <w:rPr>
                <w:rFonts w:ascii="Calibri" w:eastAsia="Times New Roman" w:hAnsi="Calibri" w:cs="Times New Roman"/>
                <w:b/>
                <w:sz w:val="20"/>
                <w:szCs w:val="20"/>
              </w:rPr>
              <w:t>UNDP</w:t>
            </w:r>
          </w:p>
        </w:tc>
        <w:tc>
          <w:tcPr>
            <w:tcW w:w="495" w:type="pct"/>
          </w:tcPr>
          <w:p w:rsidR="00D85074" w:rsidRPr="00AA7D91" w:rsidRDefault="00D85074" w:rsidP="00AA7D91">
            <w:pPr>
              <w:spacing w:after="0" w:line="240" w:lineRule="auto"/>
              <w:rPr>
                <w:rFonts w:ascii="Calibri" w:eastAsia="Times New Roman" w:hAnsi="Calibri" w:cs="Times New Roman"/>
                <w:b/>
                <w:bCs/>
                <w:vanish/>
                <w:sz w:val="20"/>
                <w:szCs w:val="20"/>
              </w:rPr>
            </w:pPr>
          </w:p>
        </w:tc>
        <w:tc>
          <w:tcPr>
            <w:tcW w:w="514" w:type="pct"/>
          </w:tcPr>
          <w:p w:rsidR="00D85074" w:rsidRPr="00AA7D91" w:rsidRDefault="00D85074" w:rsidP="00AA7D91">
            <w:pPr>
              <w:spacing w:after="0" w:line="240" w:lineRule="auto"/>
              <w:rPr>
                <w:rFonts w:ascii="Calibri" w:eastAsia="Times New Roman" w:hAnsi="Calibri" w:cs="Times New Roman"/>
                <w:b/>
                <w:bCs/>
                <w:sz w:val="20"/>
                <w:szCs w:val="20"/>
              </w:rPr>
            </w:pPr>
          </w:p>
          <w:p w:rsidR="00D85074" w:rsidRPr="00AA7D91" w:rsidRDefault="00D85074" w:rsidP="00AA7D91">
            <w:pPr>
              <w:spacing w:after="0" w:line="240" w:lineRule="auto"/>
              <w:rPr>
                <w:rFonts w:ascii="Calibri" w:eastAsia="Times New Roman" w:hAnsi="Calibri" w:cs="Times New Roman"/>
                <w:b/>
                <w:bCs/>
                <w:sz w:val="20"/>
                <w:szCs w:val="20"/>
              </w:rPr>
            </w:pPr>
          </w:p>
          <w:p w:rsidR="00D85074" w:rsidRPr="00AA7D91" w:rsidRDefault="00D85074" w:rsidP="00AA7D91">
            <w:pPr>
              <w:spacing w:after="0" w:line="240" w:lineRule="auto"/>
              <w:rPr>
                <w:rFonts w:ascii="Calibri" w:eastAsia="Times New Roman" w:hAnsi="Calibri" w:cs="Times New Roman"/>
                <w:b/>
                <w:bCs/>
                <w:sz w:val="20"/>
                <w:szCs w:val="20"/>
              </w:rPr>
            </w:pPr>
          </w:p>
          <w:p w:rsidR="00D85074" w:rsidRPr="00AA7D91" w:rsidRDefault="00D85074" w:rsidP="00AA7D91">
            <w:pPr>
              <w:spacing w:after="0" w:line="240" w:lineRule="auto"/>
              <w:rPr>
                <w:rFonts w:ascii="Calibri" w:eastAsia="Times New Roman" w:hAnsi="Calibri" w:cs="Times New Roman"/>
                <w:b/>
                <w:bCs/>
                <w:vanish/>
                <w:sz w:val="20"/>
                <w:szCs w:val="20"/>
              </w:rPr>
            </w:pPr>
          </w:p>
          <w:p w:rsidR="00D85074" w:rsidRPr="00AA7D91" w:rsidRDefault="00D85074" w:rsidP="00AA7D91">
            <w:pPr>
              <w:spacing w:after="0" w:line="240" w:lineRule="auto"/>
              <w:rPr>
                <w:rFonts w:ascii="Calibri" w:eastAsia="Times New Roman" w:hAnsi="Calibri" w:cs="Times New Roman"/>
                <w:b/>
                <w:bCs/>
                <w:vanish/>
                <w:sz w:val="20"/>
                <w:szCs w:val="20"/>
              </w:rPr>
            </w:pPr>
          </w:p>
          <w:p w:rsidR="00D85074" w:rsidRPr="00AA7D91" w:rsidRDefault="00D85074" w:rsidP="00AA7D91">
            <w:pPr>
              <w:spacing w:after="0" w:line="240" w:lineRule="auto"/>
              <w:rPr>
                <w:rFonts w:ascii="Calibri" w:eastAsia="Times New Roman" w:hAnsi="Calibri" w:cs="Times New Roman"/>
                <w:b/>
                <w:bCs/>
                <w:vanish/>
                <w:sz w:val="20"/>
                <w:szCs w:val="20"/>
              </w:rPr>
            </w:pPr>
          </w:p>
          <w:p w:rsidR="00D85074" w:rsidRPr="00AA7D91" w:rsidRDefault="00D85074" w:rsidP="00AA7D91">
            <w:pPr>
              <w:spacing w:after="0" w:line="240" w:lineRule="auto"/>
              <w:rPr>
                <w:rFonts w:ascii="Calibri" w:eastAsia="Times New Roman" w:hAnsi="Calibri" w:cs="Times New Roman"/>
                <w:b/>
                <w:bCs/>
                <w:vanish/>
                <w:sz w:val="20"/>
                <w:szCs w:val="20"/>
              </w:rPr>
            </w:pPr>
          </w:p>
          <w:p w:rsidR="00D85074" w:rsidRPr="00AA7D91" w:rsidRDefault="00D85074" w:rsidP="00AA7D91">
            <w:pPr>
              <w:spacing w:after="0" w:line="240" w:lineRule="auto"/>
              <w:rPr>
                <w:rFonts w:ascii="Calibri" w:eastAsia="Times New Roman" w:hAnsi="Calibri" w:cs="Times New Roman"/>
                <w:b/>
                <w:bCs/>
                <w:vanish/>
                <w:sz w:val="20"/>
                <w:szCs w:val="20"/>
              </w:rPr>
            </w:pPr>
          </w:p>
          <w:p w:rsidR="00D85074" w:rsidRPr="00AA7D91" w:rsidRDefault="00D85074" w:rsidP="00AA7D91">
            <w:pPr>
              <w:spacing w:after="0" w:line="240" w:lineRule="auto"/>
              <w:rPr>
                <w:rFonts w:ascii="Calibri" w:eastAsia="Times New Roman" w:hAnsi="Calibri" w:cs="Times New Roman"/>
                <w:sz w:val="20"/>
                <w:szCs w:val="20"/>
              </w:rPr>
            </w:pPr>
            <w:r w:rsidRPr="00AA7D91">
              <w:rPr>
                <w:rFonts w:ascii="Calibri" w:eastAsia="Times New Roman" w:hAnsi="Calibri" w:cs="Times New Roman"/>
                <w:sz w:val="20"/>
                <w:szCs w:val="20"/>
              </w:rPr>
              <w:t>Institutional Development</w:t>
            </w:r>
          </w:p>
          <w:p w:rsidR="00D85074" w:rsidRPr="00AA7D91" w:rsidRDefault="00D85074" w:rsidP="00AA7D91">
            <w:pPr>
              <w:spacing w:after="0" w:line="240" w:lineRule="auto"/>
              <w:rPr>
                <w:rFonts w:ascii="Calibri" w:eastAsia="Times New Roman" w:hAnsi="Calibri" w:cs="Times New Roman"/>
                <w:vanish/>
                <w:sz w:val="20"/>
                <w:szCs w:val="20"/>
              </w:rPr>
            </w:pPr>
          </w:p>
          <w:p w:rsidR="00D85074" w:rsidRPr="00AA7D91" w:rsidRDefault="00D85074" w:rsidP="00AA7D91">
            <w:pPr>
              <w:spacing w:after="0" w:line="240" w:lineRule="auto"/>
              <w:rPr>
                <w:rFonts w:ascii="Calibri" w:eastAsia="Times New Roman" w:hAnsi="Calibri" w:cs="Times New Roman"/>
                <w:sz w:val="20"/>
                <w:szCs w:val="20"/>
              </w:rPr>
            </w:pPr>
            <w:r w:rsidRPr="00AA7D91">
              <w:rPr>
                <w:rFonts w:ascii="Calibri" w:eastAsia="Times New Roman" w:hAnsi="Calibri" w:cs="Times New Roman"/>
                <w:sz w:val="20"/>
                <w:szCs w:val="20"/>
              </w:rPr>
              <w:t>Consultants</w:t>
            </w:r>
          </w:p>
          <w:p w:rsidR="00D85074" w:rsidRPr="00AA7D91" w:rsidRDefault="00D85074" w:rsidP="00AA7D91">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w:t>
            </w:r>
          </w:p>
          <w:p w:rsidR="00D85074" w:rsidRPr="00AA7D91" w:rsidRDefault="00D85074" w:rsidP="00AA7D91">
            <w:pPr>
              <w:spacing w:after="0" w:line="240" w:lineRule="auto"/>
              <w:rPr>
                <w:rFonts w:ascii="Calibri" w:eastAsia="Times New Roman" w:hAnsi="Calibri" w:cs="Times New Roman"/>
                <w:sz w:val="20"/>
                <w:szCs w:val="20"/>
              </w:rPr>
            </w:pPr>
            <w:r w:rsidRPr="00AA7D91">
              <w:rPr>
                <w:rFonts w:ascii="Calibri" w:eastAsia="Times New Roman" w:hAnsi="Calibri" w:cs="Times New Roman"/>
                <w:sz w:val="20"/>
                <w:szCs w:val="20"/>
              </w:rPr>
              <w:t>Knowledge exchange (study) tours</w:t>
            </w: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r w:rsidRPr="00AA7D91">
              <w:rPr>
                <w:rFonts w:ascii="Calibri" w:eastAsia="Times New Roman" w:hAnsi="Calibri" w:cs="Times New Roman"/>
                <w:sz w:val="20"/>
                <w:szCs w:val="20"/>
              </w:rPr>
              <w:t>Meeting Events</w:t>
            </w:r>
          </w:p>
          <w:p w:rsidR="00D85074" w:rsidRPr="00AA7D91" w:rsidRDefault="00D85074" w:rsidP="00AA7D91">
            <w:pPr>
              <w:spacing w:after="0" w:line="240" w:lineRule="auto"/>
              <w:rPr>
                <w:rFonts w:ascii="Calibri" w:eastAsia="Times New Roman" w:hAnsi="Calibri" w:cs="Times New Roman"/>
                <w:sz w:val="20"/>
                <w:szCs w:val="20"/>
              </w:rPr>
            </w:pPr>
          </w:p>
          <w:p w:rsidR="00D85074"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r w:rsidRPr="00AA7D91">
              <w:rPr>
                <w:rFonts w:ascii="Calibri" w:eastAsia="Times New Roman" w:hAnsi="Calibri" w:cs="Times New Roman"/>
                <w:sz w:val="20"/>
                <w:szCs w:val="20"/>
              </w:rPr>
              <w:t>Publication/ Distribution</w:t>
            </w: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Default="00D85074" w:rsidP="00AA7D91">
            <w:pPr>
              <w:spacing w:after="0" w:line="240" w:lineRule="auto"/>
              <w:rPr>
                <w:rFonts w:ascii="Calibri" w:eastAsia="Times New Roman" w:hAnsi="Calibri" w:cs="Times New Roman"/>
                <w:sz w:val="20"/>
                <w:szCs w:val="20"/>
              </w:rPr>
            </w:pPr>
          </w:p>
          <w:p w:rsidR="00D85074" w:rsidRDefault="00D85074" w:rsidP="00AA7D91">
            <w:pPr>
              <w:spacing w:after="0" w:line="240" w:lineRule="auto"/>
              <w:rPr>
                <w:rFonts w:ascii="Calibri" w:eastAsia="Times New Roman" w:hAnsi="Calibri" w:cs="Times New Roman"/>
                <w:sz w:val="20"/>
                <w:szCs w:val="20"/>
              </w:rPr>
            </w:pPr>
          </w:p>
          <w:p w:rsidR="00D85074" w:rsidRDefault="00D85074" w:rsidP="00AA7D91">
            <w:pPr>
              <w:spacing w:after="0" w:line="240" w:lineRule="auto"/>
              <w:rPr>
                <w:rFonts w:ascii="Calibri" w:eastAsia="Times New Roman" w:hAnsi="Calibri" w:cs="Times New Roman"/>
                <w:sz w:val="20"/>
                <w:szCs w:val="20"/>
              </w:rPr>
            </w:pPr>
          </w:p>
          <w:p w:rsidR="00D85074" w:rsidRDefault="00D85074" w:rsidP="00AA7D91">
            <w:pPr>
              <w:spacing w:after="0" w:line="240" w:lineRule="auto"/>
              <w:rPr>
                <w:rFonts w:ascii="Calibri" w:eastAsia="Times New Roman" w:hAnsi="Calibri" w:cs="Times New Roman"/>
                <w:sz w:val="20"/>
                <w:szCs w:val="20"/>
              </w:rPr>
            </w:pPr>
          </w:p>
          <w:p w:rsidR="00D85074" w:rsidRDefault="00D85074" w:rsidP="00AA7D91">
            <w:pPr>
              <w:spacing w:after="0" w:line="240" w:lineRule="auto"/>
              <w:rPr>
                <w:rFonts w:ascii="Calibri" w:eastAsia="Times New Roman" w:hAnsi="Calibri" w:cs="Times New Roman"/>
                <w:sz w:val="20"/>
                <w:szCs w:val="20"/>
              </w:rPr>
            </w:pPr>
          </w:p>
          <w:p w:rsidR="00D85074" w:rsidRDefault="00D85074" w:rsidP="00AA7D91">
            <w:pPr>
              <w:spacing w:after="0" w:line="240" w:lineRule="auto"/>
              <w:rPr>
                <w:rFonts w:ascii="Calibri" w:eastAsia="Times New Roman" w:hAnsi="Calibri" w:cs="Times New Roman"/>
                <w:sz w:val="20"/>
                <w:szCs w:val="20"/>
              </w:rPr>
            </w:pPr>
          </w:p>
          <w:p w:rsidR="00D85074" w:rsidRDefault="00D85074" w:rsidP="00AA7D91">
            <w:pPr>
              <w:spacing w:after="0" w:line="240" w:lineRule="auto"/>
              <w:rPr>
                <w:rFonts w:ascii="Calibri" w:eastAsia="Times New Roman" w:hAnsi="Calibri" w:cs="Times New Roman"/>
                <w:sz w:val="20"/>
                <w:szCs w:val="20"/>
              </w:rPr>
            </w:pPr>
          </w:p>
          <w:p w:rsidR="00D85074" w:rsidRDefault="00D85074" w:rsidP="00AA7D91">
            <w:pPr>
              <w:spacing w:after="0" w:line="240" w:lineRule="auto"/>
              <w:rPr>
                <w:rFonts w:ascii="Calibri" w:eastAsia="Times New Roman" w:hAnsi="Calibri" w:cs="Times New Roman"/>
                <w:sz w:val="20"/>
                <w:szCs w:val="20"/>
              </w:rPr>
            </w:pPr>
          </w:p>
          <w:p w:rsidR="00D85074" w:rsidRDefault="00D85074" w:rsidP="00AA7D91">
            <w:pPr>
              <w:spacing w:after="0" w:line="240" w:lineRule="auto"/>
              <w:rPr>
                <w:rFonts w:ascii="Calibri" w:eastAsia="Times New Roman" w:hAnsi="Calibri" w:cs="Times New Roman"/>
                <w:sz w:val="20"/>
                <w:szCs w:val="20"/>
              </w:rPr>
            </w:pPr>
          </w:p>
          <w:p w:rsidR="00D85074" w:rsidRDefault="00D85074" w:rsidP="00AA7D91">
            <w:pPr>
              <w:spacing w:after="0" w:line="240" w:lineRule="auto"/>
              <w:rPr>
                <w:rFonts w:ascii="Calibri" w:eastAsia="Times New Roman" w:hAnsi="Calibri" w:cs="Times New Roman"/>
                <w:sz w:val="20"/>
                <w:szCs w:val="20"/>
              </w:rPr>
            </w:pPr>
          </w:p>
          <w:p w:rsidR="00D85074" w:rsidRPr="00AA7D91" w:rsidRDefault="00D85074" w:rsidP="00743D48">
            <w:pPr>
              <w:spacing w:after="0" w:line="240" w:lineRule="auto"/>
              <w:rPr>
                <w:rFonts w:ascii="Calibri" w:eastAsia="Times New Roman" w:hAnsi="Calibri" w:cs="Times New Roman"/>
                <w:b/>
                <w:bCs/>
                <w:vanish/>
                <w:sz w:val="20"/>
                <w:szCs w:val="20"/>
              </w:rPr>
            </w:pPr>
          </w:p>
        </w:tc>
        <w:tc>
          <w:tcPr>
            <w:tcW w:w="284" w:type="pct"/>
          </w:tcPr>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r w:rsidRPr="00AA7D91">
              <w:rPr>
                <w:rFonts w:ascii="Calibri" w:eastAsia="Times New Roman" w:hAnsi="Calibri" w:cs="Times New Roman"/>
                <w:sz w:val="20"/>
                <w:szCs w:val="20"/>
              </w:rPr>
              <w:t>USD 40,000</w:t>
            </w:r>
          </w:p>
          <w:p w:rsidR="00D85074"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r w:rsidRPr="00AA7D91">
              <w:rPr>
                <w:rFonts w:ascii="Calibri" w:eastAsia="Times New Roman" w:hAnsi="Calibri" w:cs="Times New Roman"/>
                <w:sz w:val="20"/>
                <w:szCs w:val="20"/>
              </w:rPr>
              <w:t>USD 19,000</w:t>
            </w: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r w:rsidRPr="00AA7D91">
              <w:rPr>
                <w:rFonts w:ascii="Calibri" w:eastAsia="Times New Roman" w:hAnsi="Calibri" w:cs="Times New Roman"/>
                <w:sz w:val="20"/>
                <w:szCs w:val="20"/>
              </w:rPr>
              <w:t xml:space="preserve">USD 9,000 </w:t>
            </w: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r w:rsidRPr="00AA7D91">
              <w:rPr>
                <w:rFonts w:ascii="Calibri" w:eastAsia="Times New Roman" w:hAnsi="Calibri" w:cs="Times New Roman"/>
                <w:sz w:val="20"/>
                <w:szCs w:val="20"/>
              </w:rPr>
              <w:t>USD 9,000</w:t>
            </w: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b/>
                <w:bCs/>
                <w:sz w:val="20"/>
                <w:szCs w:val="20"/>
              </w:rPr>
            </w:pPr>
          </w:p>
          <w:p w:rsidR="00D85074" w:rsidRPr="00AA7D91" w:rsidRDefault="00D85074" w:rsidP="00AA7D91">
            <w:pPr>
              <w:spacing w:after="0" w:line="240" w:lineRule="auto"/>
              <w:rPr>
                <w:rFonts w:ascii="Calibri" w:eastAsia="Times New Roman" w:hAnsi="Calibri" w:cs="Times New Roman"/>
                <w:b/>
                <w:bCs/>
                <w:sz w:val="20"/>
                <w:szCs w:val="20"/>
              </w:rPr>
            </w:pPr>
          </w:p>
          <w:p w:rsidR="00D85074" w:rsidRPr="00AA7D91" w:rsidRDefault="00D85074" w:rsidP="00AA7D91">
            <w:pPr>
              <w:spacing w:after="0" w:line="240" w:lineRule="auto"/>
              <w:rPr>
                <w:rFonts w:ascii="Calibri" w:eastAsia="Times New Roman" w:hAnsi="Calibri" w:cs="Times New Roman"/>
                <w:b/>
                <w:bCs/>
                <w:sz w:val="20"/>
                <w:szCs w:val="20"/>
              </w:rPr>
            </w:pPr>
          </w:p>
          <w:p w:rsidR="00D85074" w:rsidRPr="00AA7D91" w:rsidRDefault="00D85074" w:rsidP="00AA7D91">
            <w:pPr>
              <w:spacing w:after="0" w:line="240" w:lineRule="auto"/>
              <w:rPr>
                <w:rFonts w:ascii="Calibri" w:eastAsia="Times New Roman" w:hAnsi="Calibri" w:cs="Times New Roman"/>
                <w:b/>
                <w:bCs/>
                <w:sz w:val="20"/>
                <w:szCs w:val="20"/>
              </w:rPr>
            </w:pPr>
          </w:p>
          <w:p w:rsidR="00D85074" w:rsidRPr="00AA7D91" w:rsidRDefault="00D85074" w:rsidP="00AA7D91">
            <w:pPr>
              <w:spacing w:after="0" w:line="240" w:lineRule="auto"/>
              <w:rPr>
                <w:rFonts w:ascii="Calibri" w:eastAsia="Times New Roman" w:hAnsi="Calibri" w:cs="Times New Roman"/>
                <w:b/>
                <w:bCs/>
                <w:sz w:val="20"/>
                <w:szCs w:val="20"/>
              </w:rPr>
            </w:pPr>
          </w:p>
          <w:p w:rsidR="00D85074" w:rsidRPr="00AA7D91" w:rsidRDefault="00D85074" w:rsidP="00AA7D91">
            <w:pPr>
              <w:spacing w:after="0" w:line="240" w:lineRule="auto"/>
              <w:rPr>
                <w:rFonts w:ascii="Calibri" w:eastAsia="Times New Roman" w:hAnsi="Calibri" w:cs="Times New Roman"/>
                <w:b/>
                <w:bCs/>
                <w:sz w:val="20"/>
                <w:szCs w:val="20"/>
              </w:rPr>
            </w:pPr>
          </w:p>
          <w:p w:rsidR="00D85074" w:rsidRDefault="00D85074" w:rsidP="00AA7D91">
            <w:pPr>
              <w:spacing w:after="0" w:line="240" w:lineRule="auto"/>
              <w:rPr>
                <w:rFonts w:ascii="Calibri" w:eastAsia="Times New Roman" w:hAnsi="Calibri" w:cs="Times New Roman"/>
                <w:b/>
                <w:bCs/>
                <w:sz w:val="20"/>
                <w:szCs w:val="20"/>
              </w:rPr>
            </w:pPr>
          </w:p>
          <w:p w:rsidR="00D85074" w:rsidRDefault="00D85074" w:rsidP="00AA7D91">
            <w:pPr>
              <w:spacing w:after="0" w:line="240" w:lineRule="auto"/>
              <w:rPr>
                <w:rFonts w:ascii="Calibri" w:eastAsia="Times New Roman" w:hAnsi="Calibri" w:cs="Times New Roman"/>
                <w:b/>
                <w:bCs/>
                <w:sz w:val="20"/>
                <w:szCs w:val="20"/>
              </w:rPr>
            </w:pPr>
          </w:p>
          <w:p w:rsidR="00D85074" w:rsidRDefault="00D85074" w:rsidP="00AA7D91">
            <w:pPr>
              <w:spacing w:after="0" w:line="240" w:lineRule="auto"/>
              <w:rPr>
                <w:rFonts w:ascii="Calibri" w:eastAsia="Times New Roman" w:hAnsi="Calibri" w:cs="Times New Roman"/>
                <w:b/>
                <w:bCs/>
                <w:sz w:val="20"/>
                <w:szCs w:val="20"/>
              </w:rPr>
            </w:pPr>
          </w:p>
          <w:p w:rsidR="00D85074" w:rsidRDefault="00D85074" w:rsidP="00AA7D91">
            <w:pPr>
              <w:spacing w:after="0" w:line="240" w:lineRule="auto"/>
              <w:rPr>
                <w:rFonts w:ascii="Calibri" w:eastAsia="Times New Roman" w:hAnsi="Calibri" w:cs="Times New Roman"/>
                <w:b/>
                <w:bCs/>
                <w:sz w:val="20"/>
                <w:szCs w:val="20"/>
              </w:rPr>
            </w:pPr>
          </w:p>
          <w:p w:rsidR="00D85074" w:rsidRDefault="00D85074" w:rsidP="00AA7D91">
            <w:pPr>
              <w:spacing w:after="0" w:line="240" w:lineRule="auto"/>
              <w:rPr>
                <w:rFonts w:ascii="Calibri" w:eastAsia="Times New Roman" w:hAnsi="Calibri" w:cs="Times New Roman"/>
                <w:b/>
                <w:bCs/>
                <w:sz w:val="20"/>
                <w:szCs w:val="20"/>
              </w:rPr>
            </w:pPr>
          </w:p>
          <w:p w:rsidR="00D85074" w:rsidRDefault="00D85074" w:rsidP="00AA7D91">
            <w:pPr>
              <w:spacing w:after="0" w:line="240" w:lineRule="auto"/>
              <w:rPr>
                <w:rFonts w:ascii="Calibri" w:eastAsia="Times New Roman" w:hAnsi="Calibri" w:cs="Times New Roman"/>
                <w:b/>
                <w:bCs/>
                <w:sz w:val="20"/>
                <w:szCs w:val="20"/>
              </w:rPr>
            </w:pPr>
          </w:p>
          <w:p w:rsidR="00D85074" w:rsidRDefault="00D85074" w:rsidP="00AA7D91">
            <w:pPr>
              <w:spacing w:after="0" w:line="240" w:lineRule="auto"/>
              <w:rPr>
                <w:rFonts w:ascii="Calibri" w:eastAsia="Times New Roman" w:hAnsi="Calibri" w:cs="Times New Roman"/>
                <w:b/>
                <w:bCs/>
                <w:sz w:val="20"/>
                <w:szCs w:val="20"/>
              </w:rPr>
            </w:pPr>
          </w:p>
          <w:p w:rsidR="00D85074" w:rsidRDefault="00D85074" w:rsidP="00AA7D91">
            <w:pPr>
              <w:spacing w:after="0" w:line="240" w:lineRule="auto"/>
              <w:rPr>
                <w:rFonts w:ascii="Calibri" w:eastAsia="Times New Roman" w:hAnsi="Calibri" w:cs="Times New Roman"/>
                <w:b/>
                <w:bCs/>
                <w:sz w:val="20"/>
                <w:szCs w:val="20"/>
              </w:rPr>
            </w:pPr>
          </w:p>
          <w:p w:rsidR="00D85074" w:rsidRDefault="00D85074" w:rsidP="00AA7D91">
            <w:pPr>
              <w:spacing w:after="0" w:line="240" w:lineRule="auto"/>
              <w:rPr>
                <w:rFonts w:ascii="Calibri" w:eastAsia="Times New Roman" w:hAnsi="Calibri" w:cs="Times New Roman"/>
                <w:b/>
                <w:bCs/>
                <w:sz w:val="20"/>
                <w:szCs w:val="20"/>
              </w:rPr>
            </w:pPr>
          </w:p>
          <w:p w:rsidR="00D85074" w:rsidRDefault="00D85074" w:rsidP="00AA7D91">
            <w:pPr>
              <w:spacing w:after="0" w:line="240" w:lineRule="auto"/>
              <w:rPr>
                <w:rFonts w:ascii="Calibri" w:eastAsia="Times New Roman" w:hAnsi="Calibri" w:cs="Times New Roman"/>
                <w:b/>
                <w:bCs/>
                <w:sz w:val="20"/>
                <w:szCs w:val="20"/>
              </w:rPr>
            </w:pPr>
          </w:p>
          <w:p w:rsidR="00D85074" w:rsidRDefault="00D85074" w:rsidP="00AA7D91">
            <w:pPr>
              <w:spacing w:after="0" w:line="240" w:lineRule="auto"/>
              <w:rPr>
                <w:rFonts w:ascii="Calibri" w:eastAsia="Times New Roman" w:hAnsi="Calibri" w:cs="Times New Roman"/>
                <w:b/>
                <w:bCs/>
                <w:sz w:val="20"/>
                <w:szCs w:val="20"/>
              </w:rPr>
            </w:pPr>
          </w:p>
          <w:p w:rsidR="00D85074" w:rsidRDefault="00D85074" w:rsidP="00AA7D91">
            <w:pPr>
              <w:spacing w:after="0" w:line="240" w:lineRule="auto"/>
              <w:rPr>
                <w:rFonts w:ascii="Calibri" w:eastAsia="Times New Roman" w:hAnsi="Calibri" w:cs="Times New Roman"/>
                <w:b/>
                <w:bCs/>
                <w:sz w:val="20"/>
                <w:szCs w:val="20"/>
              </w:rPr>
            </w:pPr>
          </w:p>
          <w:p w:rsidR="00D85074" w:rsidRDefault="00D85074" w:rsidP="00AA7D91">
            <w:pPr>
              <w:spacing w:after="0" w:line="240" w:lineRule="auto"/>
              <w:rPr>
                <w:rFonts w:ascii="Calibri" w:eastAsia="Times New Roman" w:hAnsi="Calibri" w:cs="Times New Roman"/>
                <w:b/>
                <w:bCs/>
                <w:sz w:val="20"/>
                <w:szCs w:val="20"/>
              </w:rPr>
            </w:pPr>
          </w:p>
          <w:p w:rsidR="00D85074" w:rsidRDefault="00D85074" w:rsidP="00AA7D91">
            <w:pPr>
              <w:spacing w:after="0" w:line="240" w:lineRule="auto"/>
              <w:rPr>
                <w:rFonts w:ascii="Calibri" w:eastAsia="Times New Roman" w:hAnsi="Calibri" w:cs="Times New Roman"/>
                <w:b/>
                <w:bCs/>
                <w:sz w:val="20"/>
                <w:szCs w:val="20"/>
              </w:rPr>
            </w:pPr>
          </w:p>
          <w:p w:rsidR="00D85074" w:rsidRDefault="00D85074" w:rsidP="00AA7D91">
            <w:pPr>
              <w:spacing w:after="0" w:line="240" w:lineRule="auto"/>
              <w:rPr>
                <w:rFonts w:ascii="Calibri" w:eastAsia="Times New Roman" w:hAnsi="Calibri" w:cs="Times New Roman"/>
                <w:b/>
                <w:bCs/>
                <w:sz w:val="20"/>
                <w:szCs w:val="20"/>
              </w:rPr>
            </w:pPr>
          </w:p>
          <w:p w:rsidR="00D85074" w:rsidRDefault="00D85074" w:rsidP="00AA7D91">
            <w:pPr>
              <w:spacing w:after="0" w:line="240" w:lineRule="auto"/>
              <w:rPr>
                <w:rFonts w:ascii="Calibri" w:eastAsia="Times New Roman" w:hAnsi="Calibri" w:cs="Times New Roman"/>
                <w:b/>
                <w:bCs/>
                <w:sz w:val="20"/>
                <w:szCs w:val="20"/>
              </w:rPr>
            </w:pPr>
          </w:p>
          <w:p w:rsidR="00D85074" w:rsidRDefault="00D85074" w:rsidP="00AA7D91">
            <w:pPr>
              <w:spacing w:after="0" w:line="240" w:lineRule="auto"/>
              <w:rPr>
                <w:rFonts w:ascii="Calibri" w:eastAsia="Times New Roman" w:hAnsi="Calibri" w:cs="Times New Roman"/>
                <w:b/>
                <w:bCs/>
                <w:sz w:val="20"/>
                <w:szCs w:val="20"/>
              </w:rPr>
            </w:pPr>
          </w:p>
          <w:p w:rsidR="00D85074" w:rsidRDefault="00D85074" w:rsidP="00AA7D91">
            <w:pPr>
              <w:spacing w:after="0" w:line="240" w:lineRule="auto"/>
              <w:rPr>
                <w:rFonts w:ascii="Calibri" w:eastAsia="Times New Roman" w:hAnsi="Calibri" w:cs="Times New Roman"/>
                <w:b/>
                <w:bCs/>
                <w:sz w:val="20"/>
                <w:szCs w:val="20"/>
              </w:rPr>
            </w:pPr>
          </w:p>
          <w:p w:rsidR="00D85074" w:rsidRPr="00AA7D91" w:rsidRDefault="00D85074" w:rsidP="00AA7D91">
            <w:pPr>
              <w:spacing w:after="0" w:line="240" w:lineRule="auto"/>
              <w:rPr>
                <w:rFonts w:ascii="Calibri" w:eastAsia="Times New Roman" w:hAnsi="Calibri" w:cs="Times New Roman"/>
                <w:b/>
                <w:bCs/>
                <w:sz w:val="20"/>
                <w:szCs w:val="20"/>
              </w:rPr>
            </w:pPr>
            <w:r w:rsidRPr="00AA7D91">
              <w:rPr>
                <w:rFonts w:ascii="Calibri" w:eastAsia="Times New Roman" w:hAnsi="Calibri" w:cs="Times New Roman"/>
                <w:b/>
                <w:bCs/>
                <w:sz w:val="20"/>
                <w:szCs w:val="20"/>
              </w:rPr>
              <w:t>Total Output 2:</w:t>
            </w:r>
          </w:p>
          <w:p w:rsidR="00D85074" w:rsidRPr="00AA7D91" w:rsidRDefault="00D85074" w:rsidP="00AA7D91">
            <w:pPr>
              <w:spacing w:after="0" w:line="240" w:lineRule="auto"/>
              <w:jc w:val="right"/>
              <w:rPr>
                <w:rFonts w:ascii="Calibri" w:eastAsia="Times New Roman" w:hAnsi="Calibri" w:cs="Times New Roman"/>
                <w:b/>
                <w:bCs/>
                <w:sz w:val="20"/>
                <w:szCs w:val="20"/>
              </w:rPr>
            </w:pPr>
            <w:r w:rsidRPr="00AA7D91">
              <w:rPr>
                <w:rFonts w:ascii="Calibri" w:eastAsia="Times New Roman" w:hAnsi="Calibri" w:cs="Times New Roman"/>
                <w:b/>
                <w:bCs/>
                <w:sz w:val="20"/>
                <w:szCs w:val="20"/>
              </w:rPr>
              <w:t xml:space="preserve">USD </w:t>
            </w:r>
            <w:r>
              <w:rPr>
                <w:rFonts w:ascii="Calibri" w:eastAsia="Times New Roman" w:hAnsi="Calibri" w:cs="Times New Roman"/>
                <w:b/>
                <w:bCs/>
                <w:sz w:val="20"/>
                <w:szCs w:val="20"/>
              </w:rPr>
              <w:t>77</w:t>
            </w:r>
            <w:r w:rsidRPr="00AA7D91">
              <w:rPr>
                <w:rFonts w:ascii="Calibri" w:eastAsia="Times New Roman" w:hAnsi="Calibri" w:cs="Times New Roman"/>
                <w:b/>
                <w:bCs/>
                <w:sz w:val="20"/>
                <w:szCs w:val="20"/>
              </w:rPr>
              <w:t>,000</w:t>
            </w:r>
          </w:p>
        </w:tc>
      </w:tr>
    </w:tbl>
    <w:p w:rsidR="00AA7D91" w:rsidRPr="00AA7D91" w:rsidRDefault="00AA7D91" w:rsidP="00AA7D91">
      <w:pPr>
        <w:spacing w:after="0" w:line="240" w:lineRule="auto"/>
        <w:rPr>
          <w:rFonts w:ascii="Times New Roman" w:eastAsia="Times New Roman" w:hAnsi="Times New Roman" w:cs="Times New Roman"/>
          <w:sz w:val="24"/>
          <w:szCs w:val="24"/>
        </w:rPr>
      </w:pPr>
      <w:r w:rsidRPr="00AA7D91">
        <w:rPr>
          <w:rFonts w:ascii="Times New Roman" w:eastAsia="Times New Roman" w:hAnsi="Times New Roman" w:cs="Times New Roman"/>
          <w:sz w:val="24"/>
          <w:szCs w:val="24"/>
        </w:rPr>
        <w:lastRenderedPageBreak/>
        <w:br w:type="page"/>
      </w:r>
    </w:p>
    <w:tbl>
      <w:tblPr>
        <w:tblpPr w:leftFromText="180" w:rightFromText="180" w:vertAnchor="text" w:horzAnchor="margin" w:tblpXSpec="center" w:tblpY="-474"/>
        <w:tblW w:w="4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2794"/>
        <w:gridCol w:w="1681"/>
        <w:gridCol w:w="472"/>
        <w:gridCol w:w="1751"/>
        <w:gridCol w:w="1494"/>
        <w:gridCol w:w="1277"/>
        <w:gridCol w:w="1523"/>
      </w:tblGrid>
      <w:tr w:rsidR="00D85074" w:rsidRPr="00AA7D91" w:rsidTr="00180341">
        <w:trPr>
          <w:trHeight w:val="5477"/>
        </w:trPr>
        <w:tc>
          <w:tcPr>
            <w:tcW w:w="1109" w:type="pct"/>
          </w:tcPr>
          <w:p w:rsidR="00D85074" w:rsidRPr="00AA7D91" w:rsidRDefault="00D85074" w:rsidP="00AA7D91">
            <w:pPr>
              <w:spacing w:after="0" w:line="240" w:lineRule="auto"/>
              <w:ind w:left="192" w:hanging="192"/>
              <w:rPr>
                <w:rFonts w:ascii="Calibri" w:eastAsia="Times New Roman" w:hAnsi="Calibri" w:cs="Times New Roman"/>
                <w:bCs/>
                <w:sz w:val="19"/>
                <w:szCs w:val="19"/>
                <w:lang w:val="en-GB"/>
              </w:rPr>
            </w:pPr>
            <w:r w:rsidRPr="00AA7D91">
              <w:rPr>
                <w:rFonts w:ascii="Calibri" w:eastAsia="Times New Roman" w:hAnsi="Calibri" w:cs="Times New Roman"/>
                <w:b/>
                <w:snapToGrid w:val="0"/>
                <w:sz w:val="19"/>
                <w:szCs w:val="19"/>
                <w:lang w:val="en-GB"/>
              </w:rPr>
              <w:lastRenderedPageBreak/>
              <w:t>Output 3</w:t>
            </w:r>
            <w:r w:rsidRPr="00AA7D91">
              <w:rPr>
                <w:rFonts w:ascii="Calibri" w:eastAsia="Times New Roman" w:hAnsi="Calibri" w:cs="Times New Roman"/>
                <w:bCs/>
                <w:sz w:val="19"/>
                <w:szCs w:val="19"/>
                <w:lang w:val="en-GB"/>
              </w:rPr>
              <w:t>:</w:t>
            </w:r>
          </w:p>
          <w:p w:rsidR="00D85074" w:rsidRPr="00AA7D91" w:rsidRDefault="00D85074" w:rsidP="00AA7D91">
            <w:pPr>
              <w:spacing w:after="0" w:line="240" w:lineRule="auto"/>
              <w:jc w:val="both"/>
              <w:rPr>
                <w:rFonts w:ascii="Calibri" w:eastAsia="Times New Roman" w:hAnsi="Calibri" w:cs="Times New Roman"/>
                <w:sz w:val="19"/>
                <w:szCs w:val="19"/>
              </w:rPr>
            </w:pPr>
            <w:r w:rsidRPr="00AA7D91">
              <w:rPr>
                <w:rFonts w:ascii="Calibri" w:eastAsia="Times New Roman" w:hAnsi="Calibri" w:cs="Times New Roman"/>
                <w:sz w:val="19"/>
                <w:szCs w:val="19"/>
              </w:rPr>
              <w:t>Enhanced institutional services, human capacities, and implementation of targeted services and interventions, to reinforce national awareness of problem and to reach drug use affected individuals and families.</w:t>
            </w:r>
          </w:p>
          <w:p w:rsidR="00D85074" w:rsidRPr="00AA7D91" w:rsidRDefault="00D85074" w:rsidP="00AA7D91">
            <w:pPr>
              <w:spacing w:after="0" w:line="240" w:lineRule="auto"/>
              <w:jc w:val="both"/>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b/>
                <w:snapToGrid w:val="0"/>
                <w:sz w:val="19"/>
                <w:szCs w:val="19"/>
                <w:lang w:val="en-GB"/>
              </w:rPr>
            </w:pPr>
            <w:r w:rsidRPr="00AA7D91">
              <w:rPr>
                <w:rFonts w:ascii="Calibri" w:eastAsia="Times New Roman" w:hAnsi="Calibri" w:cs="Times New Roman"/>
                <w:b/>
                <w:snapToGrid w:val="0"/>
                <w:sz w:val="19"/>
                <w:szCs w:val="19"/>
                <w:lang w:val="en-GB"/>
              </w:rPr>
              <w:t>Indicators:</w:t>
            </w:r>
          </w:p>
          <w:p w:rsidR="00D85074" w:rsidRPr="00AA7D91" w:rsidRDefault="00D85074" w:rsidP="00AA7D91">
            <w:pPr>
              <w:numPr>
                <w:ilvl w:val="0"/>
                <w:numId w:val="4"/>
              </w:numPr>
              <w:spacing w:after="0" w:line="240" w:lineRule="auto"/>
              <w:jc w:val="both"/>
              <w:rPr>
                <w:rFonts w:ascii="Calibri" w:eastAsia="Times New Roman" w:hAnsi="Calibri" w:cs="Times New Roman"/>
                <w:bCs/>
                <w:snapToGrid w:val="0"/>
                <w:sz w:val="19"/>
                <w:szCs w:val="19"/>
                <w:lang w:val="en-GB"/>
              </w:rPr>
            </w:pPr>
            <w:r w:rsidRPr="00AA7D91">
              <w:rPr>
                <w:rFonts w:ascii="Calibri" w:eastAsia="Times New Roman" w:hAnsi="Calibri" w:cs="Times New Roman"/>
                <w:bCs/>
                <w:snapToGrid w:val="0"/>
                <w:sz w:val="19"/>
                <w:szCs w:val="19"/>
                <w:lang w:val="en-GB"/>
              </w:rPr>
              <w:t>Increase in number of services’ systems instituted, process, and procedures developed, and made available, and number of beneficiaries (service providers and service beneficiaries) utilizing the modified services</w:t>
            </w:r>
          </w:p>
          <w:p w:rsidR="00D85074" w:rsidRPr="00AA7D91" w:rsidRDefault="00D85074" w:rsidP="00AA7D91">
            <w:pPr>
              <w:numPr>
                <w:ilvl w:val="0"/>
                <w:numId w:val="4"/>
              </w:numPr>
              <w:spacing w:after="0" w:line="240" w:lineRule="auto"/>
              <w:jc w:val="both"/>
              <w:rPr>
                <w:rFonts w:ascii="Calibri" w:eastAsia="Times New Roman" w:hAnsi="Calibri" w:cs="Times New Roman"/>
                <w:bCs/>
                <w:snapToGrid w:val="0"/>
                <w:sz w:val="19"/>
                <w:szCs w:val="19"/>
                <w:lang w:val="en-GB"/>
              </w:rPr>
            </w:pPr>
            <w:r w:rsidRPr="00AA7D91">
              <w:rPr>
                <w:rFonts w:ascii="Calibri" w:eastAsia="Times New Roman" w:hAnsi="Calibri" w:cs="Times New Roman"/>
                <w:bCs/>
                <w:snapToGrid w:val="0"/>
                <w:sz w:val="19"/>
                <w:szCs w:val="19"/>
                <w:lang w:val="en-GB"/>
              </w:rPr>
              <w:t>Complete preparation of capacity building plan</w:t>
            </w:r>
          </w:p>
          <w:p w:rsidR="00D85074" w:rsidRPr="00AA7D91" w:rsidRDefault="00D85074" w:rsidP="00AA7D91">
            <w:pPr>
              <w:numPr>
                <w:ilvl w:val="0"/>
                <w:numId w:val="4"/>
              </w:numPr>
              <w:spacing w:after="0" w:line="240" w:lineRule="auto"/>
              <w:ind w:hanging="18"/>
              <w:jc w:val="both"/>
              <w:rPr>
                <w:rFonts w:ascii="Calibri" w:eastAsia="Times New Roman" w:hAnsi="Calibri" w:cs="Times New Roman"/>
                <w:bCs/>
                <w:snapToGrid w:val="0"/>
                <w:sz w:val="19"/>
                <w:szCs w:val="19"/>
                <w:lang w:val="en-GB"/>
              </w:rPr>
            </w:pPr>
            <w:r w:rsidRPr="00AA7D91">
              <w:rPr>
                <w:rFonts w:ascii="Calibri" w:eastAsia="Times New Roman" w:hAnsi="Calibri" w:cs="Times New Roman"/>
                <w:bCs/>
                <w:snapToGrid w:val="0"/>
                <w:sz w:val="19"/>
                <w:szCs w:val="19"/>
                <w:lang w:val="en-GB"/>
              </w:rPr>
              <w:t>Number of prepared capacity building modules.</w:t>
            </w:r>
          </w:p>
          <w:p w:rsidR="00D85074" w:rsidRPr="00AA7D91" w:rsidRDefault="00D85074" w:rsidP="00AA7D91">
            <w:pPr>
              <w:numPr>
                <w:ilvl w:val="0"/>
                <w:numId w:val="4"/>
              </w:numPr>
              <w:spacing w:after="0" w:line="240" w:lineRule="auto"/>
              <w:jc w:val="both"/>
              <w:rPr>
                <w:rFonts w:ascii="Calibri" w:eastAsia="Times New Roman" w:hAnsi="Calibri" w:cs="Times New Roman"/>
                <w:bCs/>
                <w:snapToGrid w:val="0"/>
                <w:sz w:val="19"/>
                <w:szCs w:val="19"/>
                <w:lang w:val="en-GB"/>
              </w:rPr>
            </w:pPr>
            <w:r w:rsidRPr="00AA7D91">
              <w:rPr>
                <w:rFonts w:ascii="Calibri" w:eastAsia="Times New Roman" w:hAnsi="Calibri" w:cs="Times New Roman"/>
                <w:bCs/>
                <w:snapToGrid w:val="0"/>
                <w:sz w:val="19"/>
                <w:szCs w:val="19"/>
                <w:lang w:val="en-GB"/>
              </w:rPr>
              <w:t>Increase in number of trained human resources providing adequate services, as per evaluation reports</w:t>
            </w:r>
          </w:p>
          <w:p w:rsidR="00D85074" w:rsidRPr="00AA7D91" w:rsidRDefault="00D85074" w:rsidP="00AA7D91">
            <w:pPr>
              <w:numPr>
                <w:ilvl w:val="0"/>
                <w:numId w:val="4"/>
              </w:numPr>
              <w:spacing w:after="0" w:line="240" w:lineRule="auto"/>
              <w:contextualSpacing/>
              <w:rPr>
                <w:rFonts w:ascii="Calibri" w:eastAsia="Times New Roman" w:hAnsi="Calibri" w:cs="Times New Roman"/>
                <w:bCs/>
                <w:snapToGrid w:val="0"/>
                <w:sz w:val="19"/>
                <w:szCs w:val="19"/>
                <w:lang w:val="en-GB"/>
              </w:rPr>
            </w:pPr>
            <w:r w:rsidRPr="00AA7D91">
              <w:rPr>
                <w:rFonts w:ascii="Calibri" w:eastAsia="Times New Roman" w:hAnsi="Calibri" w:cs="Times New Roman"/>
                <w:bCs/>
                <w:snapToGrid w:val="0"/>
                <w:sz w:val="19"/>
                <w:szCs w:val="19"/>
                <w:lang w:val="en-GB"/>
              </w:rPr>
              <w:t>Developed national communication plan and advocacy plan</w:t>
            </w:r>
          </w:p>
          <w:p w:rsidR="00D85074" w:rsidRPr="00AA7D91" w:rsidRDefault="00D85074" w:rsidP="00AA7D91">
            <w:pPr>
              <w:numPr>
                <w:ilvl w:val="0"/>
                <w:numId w:val="4"/>
              </w:numPr>
              <w:spacing w:after="0" w:line="240" w:lineRule="auto"/>
              <w:contextualSpacing/>
              <w:rPr>
                <w:rFonts w:ascii="Calibri" w:eastAsia="Times New Roman" w:hAnsi="Calibri" w:cs="Times New Roman"/>
                <w:bCs/>
                <w:snapToGrid w:val="0"/>
                <w:sz w:val="19"/>
                <w:szCs w:val="19"/>
                <w:lang w:val="en-GB"/>
              </w:rPr>
            </w:pPr>
            <w:r w:rsidRPr="00AA7D91">
              <w:rPr>
                <w:rFonts w:ascii="Calibri" w:eastAsia="Times New Roman" w:hAnsi="Calibri" w:cs="Times New Roman"/>
                <w:bCs/>
                <w:snapToGrid w:val="0"/>
                <w:sz w:val="19"/>
                <w:szCs w:val="19"/>
                <w:lang w:val="en-GB"/>
              </w:rPr>
              <w:t>Percentage level of prepared quality criteria document.</w:t>
            </w:r>
          </w:p>
          <w:p w:rsidR="00D85074" w:rsidRPr="00AA7D91" w:rsidRDefault="00D85074" w:rsidP="00AA7D91">
            <w:pPr>
              <w:numPr>
                <w:ilvl w:val="0"/>
                <w:numId w:val="4"/>
              </w:numPr>
              <w:spacing w:after="0" w:line="240" w:lineRule="auto"/>
              <w:contextualSpacing/>
              <w:rPr>
                <w:rFonts w:ascii="Calibri" w:eastAsia="Times New Roman" w:hAnsi="Calibri" w:cs="Times New Roman"/>
                <w:bCs/>
                <w:snapToGrid w:val="0"/>
                <w:sz w:val="19"/>
                <w:szCs w:val="19"/>
                <w:lang w:val="en-GB"/>
              </w:rPr>
            </w:pPr>
            <w:r w:rsidRPr="00AA7D91">
              <w:rPr>
                <w:rFonts w:ascii="Calibri" w:eastAsia="Times New Roman" w:hAnsi="Calibri" w:cs="Times New Roman"/>
                <w:bCs/>
                <w:snapToGrid w:val="0"/>
                <w:sz w:val="19"/>
                <w:szCs w:val="19"/>
                <w:lang w:val="en-GB"/>
              </w:rPr>
              <w:t>Percentage level of prepared awareness material as per quality criteria.</w:t>
            </w:r>
          </w:p>
          <w:p w:rsidR="00D85074" w:rsidRPr="00AA7D91" w:rsidRDefault="00D85074" w:rsidP="00AA7D91">
            <w:pPr>
              <w:numPr>
                <w:ilvl w:val="0"/>
                <w:numId w:val="4"/>
              </w:numPr>
              <w:spacing w:after="0" w:line="240" w:lineRule="auto"/>
              <w:contextualSpacing/>
              <w:rPr>
                <w:rFonts w:ascii="Calibri" w:eastAsia="Times New Roman" w:hAnsi="Calibri" w:cs="Times New Roman"/>
                <w:bCs/>
                <w:snapToGrid w:val="0"/>
                <w:sz w:val="19"/>
                <w:szCs w:val="19"/>
                <w:lang w:val="en-GB"/>
              </w:rPr>
            </w:pPr>
            <w:r w:rsidRPr="00AA7D91">
              <w:rPr>
                <w:rFonts w:ascii="Calibri" w:eastAsia="Times New Roman" w:hAnsi="Calibri" w:cs="Times New Roman"/>
                <w:bCs/>
                <w:snapToGrid w:val="0"/>
                <w:sz w:val="19"/>
                <w:szCs w:val="19"/>
                <w:lang w:val="en-GB"/>
              </w:rPr>
              <w:t xml:space="preserve">Number of </w:t>
            </w:r>
            <w:r w:rsidRPr="00AA7D91">
              <w:rPr>
                <w:rFonts w:ascii="Calibri" w:eastAsia="Times New Roman" w:hAnsi="Calibri" w:cs="Times New Roman"/>
                <w:bCs/>
                <w:snapToGrid w:val="0"/>
                <w:sz w:val="19"/>
                <w:szCs w:val="19"/>
              </w:rPr>
              <w:t>targeted quality awareness activities prepared per quality criteria</w:t>
            </w:r>
          </w:p>
          <w:p w:rsidR="00D85074" w:rsidRPr="00AA7D91" w:rsidRDefault="00D85074" w:rsidP="00AA7D91">
            <w:pPr>
              <w:spacing w:after="0" w:line="240" w:lineRule="auto"/>
              <w:rPr>
                <w:rFonts w:ascii="Calibri" w:eastAsia="Times New Roman" w:hAnsi="Calibri" w:cs="Times New Roman"/>
                <w:b/>
                <w:snapToGrid w:val="0"/>
                <w:sz w:val="19"/>
                <w:szCs w:val="19"/>
                <w:lang w:val="en-GB"/>
              </w:rPr>
            </w:pPr>
          </w:p>
          <w:p w:rsidR="00D85074" w:rsidRPr="00AA7D91" w:rsidRDefault="00D85074" w:rsidP="00AA7D91">
            <w:pPr>
              <w:spacing w:after="0" w:line="240" w:lineRule="auto"/>
              <w:rPr>
                <w:rFonts w:ascii="Calibri" w:eastAsia="Times New Roman" w:hAnsi="Calibri" w:cs="Times New Roman"/>
                <w:b/>
                <w:snapToGrid w:val="0"/>
                <w:sz w:val="19"/>
                <w:szCs w:val="19"/>
                <w:lang w:val="en-GB"/>
              </w:rPr>
            </w:pPr>
          </w:p>
          <w:p w:rsidR="00D85074" w:rsidRPr="00AA7D91" w:rsidRDefault="00D85074" w:rsidP="00AA7D91">
            <w:pPr>
              <w:spacing w:after="0" w:line="240" w:lineRule="auto"/>
              <w:rPr>
                <w:rFonts w:ascii="Calibri" w:eastAsia="Times New Roman" w:hAnsi="Calibri" w:cs="Times New Roman"/>
                <w:b/>
                <w:snapToGrid w:val="0"/>
                <w:sz w:val="19"/>
                <w:szCs w:val="19"/>
                <w:lang w:val="en-GB"/>
              </w:rPr>
            </w:pPr>
            <w:r w:rsidRPr="00AA7D91">
              <w:rPr>
                <w:rFonts w:ascii="Calibri" w:eastAsia="Times New Roman" w:hAnsi="Calibri" w:cs="Times New Roman"/>
                <w:b/>
                <w:snapToGrid w:val="0"/>
                <w:sz w:val="19"/>
                <w:szCs w:val="19"/>
                <w:lang w:val="en-GB"/>
              </w:rPr>
              <w:t xml:space="preserve">Baseline:  </w:t>
            </w:r>
          </w:p>
          <w:p w:rsidR="00D85074" w:rsidRPr="00AA7D91" w:rsidRDefault="00D85074" w:rsidP="00AA7D91">
            <w:pPr>
              <w:numPr>
                <w:ilvl w:val="0"/>
                <w:numId w:val="5"/>
              </w:numPr>
              <w:spacing w:after="0" w:line="240" w:lineRule="auto"/>
              <w:contextualSpacing/>
              <w:rPr>
                <w:rFonts w:ascii="Calibri" w:eastAsia="Times New Roman" w:hAnsi="Calibri" w:cs="Times New Roman"/>
                <w:bCs/>
                <w:snapToGrid w:val="0"/>
                <w:sz w:val="19"/>
                <w:szCs w:val="19"/>
              </w:rPr>
            </w:pPr>
            <w:r w:rsidRPr="00AA7D91">
              <w:rPr>
                <w:rFonts w:ascii="Calibri" w:eastAsia="Times New Roman" w:hAnsi="Calibri" w:cs="Times New Roman"/>
                <w:bCs/>
                <w:snapToGrid w:val="0"/>
                <w:sz w:val="19"/>
                <w:szCs w:val="19"/>
              </w:rPr>
              <w:t>5 institutional services in place, 4 providing partial services, and 1 service not available</w:t>
            </w:r>
          </w:p>
          <w:p w:rsidR="00D85074" w:rsidRPr="00AA7D91" w:rsidRDefault="00D85074" w:rsidP="00AA7D91">
            <w:pPr>
              <w:numPr>
                <w:ilvl w:val="0"/>
                <w:numId w:val="5"/>
              </w:numPr>
              <w:spacing w:after="0" w:line="240" w:lineRule="auto"/>
              <w:contextualSpacing/>
              <w:rPr>
                <w:rFonts w:ascii="Calibri" w:eastAsia="Times New Roman" w:hAnsi="Calibri" w:cs="Times New Roman"/>
                <w:bCs/>
                <w:snapToGrid w:val="0"/>
                <w:sz w:val="19"/>
                <w:szCs w:val="19"/>
              </w:rPr>
            </w:pPr>
            <w:r w:rsidRPr="00AA7D91">
              <w:rPr>
                <w:rFonts w:ascii="Calibri" w:eastAsia="Times New Roman" w:hAnsi="Calibri" w:cs="Times New Roman"/>
                <w:bCs/>
                <w:snapToGrid w:val="0"/>
                <w:sz w:val="19"/>
                <w:szCs w:val="19"/>
              </w:rPr>
              <w:lastRenderedPageBreak/>
              <w:t>Capacity building plan not available</w:t>
            </w:r>
          </w:p>
          <w:p w:rsidR="00D85074" w:rsidRPr="00AA7D91" w:rsidRDefault="00D85074" w:rsidP="00AA7D91">
            <w:pPr>
              <w:numPr>
                <w:ilvl w:val="0"/>
                <w:numId w:val="5"/>
              </w:numPr>
              <w:spacing w:after="0" w:line="240" w:lineRule="auto"/>
              <w:contextualSpacing/>
              <w:rPr>
                <w:rFonts w:ascii="Calibri" w:eastAsia="Times New Roman" w:hAnsi="Calibri" w:cs="Times New Roman"/>
                <w:bCs/>
                <w:snapToGrid w:val="0"/>
                <w:sz w:val="19"/>
                <w:szCs w:val="19"/>
              </w:rPr>
            </w:pPr>
            <w:r w:rsidRPr="00AA7D91">
              <w:rPr>
                <w:rFonts w:ascii="Calibri" w:eastAsia="Times New Roman" w:hAnsi="Calibri" w:cs="Times New Roman"/>
                <w:bCs/>
                <w:snapToGrid w:val="0"/>
                <w:sz w:val="19"/>
                <w:szCs w:val="19"/>
              </w:rPr>
              <w:t>No available capacity building modules.</w:t>
            </w:r>
          </w:p>
          <w:p w:rsidR="00D85074" w:rsidRPr="00AA7D91" w:rsidRDefault="00D85074" w:rsidP="00AA7D91">
            <w:pPr>
              <w:numPr>
                <w:ilvl w:val="0"/>
                <w:numId w:val="5"/>
              </w:numPr>
              <w:spacing w:after="0" w:line="240" w:lineRule="auto"/>
              <w:contextualSpacing/>
              <w:rPr>
                <w:rFonts w:ascii="Calibri" w:eastAsia="Times New Roman" w:hAnsi="Calibri" w:cs="Times New Roman"/>
                <w:bCs/>
                <w:snapToGrid w:val="0"/>
                <w:sz w:val="19"/>
                <w:szCs w:val="19"/>
              </w:rPr>
            </w:pPr>
            <w:r w:rsidRPr="00AA7D91">
              <w:rPr>
                <w:rFonts w:ascii="Calibri" w:eastAsia="Times New Roman" w:hAnsi="Calibri" w:cs="Times New Roman"/>
                <w:bCs/>
                <w:snapToGrid w:val="0"/>
                <w:sz w:val="19"/>
                <w:szCs w:val="19"/>
              </w:rPr>
              <w:t>750 concerned human resources are currently working, and being recruited for the related services</w:t>
            </w:r>
          </w:p>
          <w:p w:rsidR="00D85074" w:rsidRPr="00AA7D91" w:rsidRDefault="00D85074" w:rsidP="00AA7D91">
            <w:pPr>
              <w:numPr>
                <w:ilvl w:val="0"/>
                <w:numId w:val="5"/>
              </w:numPr>
              <w:spacing w:after="0" w:line="240" w:lineRule="auto"/>
              <w:contextualSpacing/>
              <w:rPr>
                <w:rFonts w:ascii="Calibri" w:eastAsia="Times New Roman" w:hAnsi="Calibri" w:cs="Times New Roman"/>
                <w:bCs/>
                <w:snapToGrid w:val="0"/>
                <w:sz w:val="19"/>
                <w:szCs w:val="19"/>
              </w:rPr>
            </w:pPr>
            <w:r w:rsidRPr="00AA7D91">
              <w:rPr>
                <w:rFonts w:ascii="Calibri" w:eastAsia="Times New Roman" w:hAnsi="Calibri" w:cs="Times New Roman"/>
                <w:bCs/>
                <w:snapToGrid w:val="0"/>
                <w:sz w:val="19"/>
                <w:szCs w:val="19"/>
              </w:rPr>
              <w:t>National Communication and Advocacy Plan (Awareness Activities Plan) is not available</w:t>
            </w:r>
          </w:p>
          <w:p w:rsidR="00D85074" w:rsidRPr="00AA7D91" w:rsidRDefault="00D85074" w:rsidP="00AA7D91">
            <w:pPr>
              <w:numPr>
                <w:ilvl w:val="0"/>
                <w:numId w:val="5"/>
              </w:numPr>
              <w:spacing w:after="0" w:line="240" w:lineRule="auto"/>
              <w:contextualSpacing/>
              <w:rPr>
                <w:rFonts w:ascii="Calibri" w:eastAsia="Times New Roman" w:hAnsi="Calibri" w:cs="Times New Roman"/>
                <w:bCs/>
                <w:snapToGrid w:val="0"/>
                <w:sz w:val="19"/>
                <w:szCs w:val="19"/>
              </w:rPr>
            </w:pPr>
            <w:r w:rsidRPr="00AA7D91">
              <w:rPr>
                <w:rFonts w:ascii="Calibri" w:eastAsia="Times New Roman" w:hAnsi="Calibri" w:cs="Times New Roman"/>
                <w:bCs/>
                <w:snapToGrid w:val="0"/>
                <w:sz w:val="19"/>
                <w:szCs w:val="19"/>
              </w:rPr>
              <w:t>Awareness Quality Criteria Document not available</w:t>
            </w:r>
          </w:p>
          <w:p w:rsidR="00D85074" w:rsidRPr="00AA7D91" w:rsidRDefault="00D85074" w:rsidP="00AA7D91">
            <w:pPr>
              <w:numPr>
                <w:ilvl w:val="0"/>
                <w:numId w:val="5"/>
              </w:numPr>
              <w:spacing w:after="0" w:line="240" w:lineRule="auto"/>
              <w:contextualSpacing/>
              <w:rPr>
                <w:rFonts w:ascii="Calibri" w:eastAsia="Times New Roman" w:hAnsi="Calibri" w:cs="Times New Roman"/>
                <w:bCs/>
                <w:snapToGrid w:val="0"/>
                <w:sz w:val="19"/>
                <w:szCs w:val="19"/>
              </w:rPr>
            </w:pPr>
            <w:r w:rsidRPr="00AA7D91">
              <w:rPr>
                <w:rFonts w:ascii="Calibri" w:eastAsia="Times New Roman" w:hAnsi="Calibri" w:cs="Times New Roman"/>
                <w:bCs/>
                <w:snapToGrid w:val="0"/>
                <w:sz w:val="19"/>
                <w:szCs w:val="19"/>
              </w:rPr>
              <w:t>Awareness material prepared Awareness Quality Criteria is not available</w:t>
            </w:r>
          </w:p>
          <w:p w:rsidR="00D85074" w:rsidRPr="00AA7D91" w:rsidRDefault="00D85074" w:rsidP="00AA7D91">
            <w:pPr>
              <w:numPr>
                <w:ilvl w:val="0"/>
                <w:numId w:val="5"/>
              </w:numPr>
              <w:spacing w:after="0" w:line="240" w:lineRule="auto"/>
              <w:contextualSpacing/>
              <w:rPr>
                <w:rFonts w:ascii="Calibri" w:eastAsia="Times New Roman" w:hAnsi="Calibri" w:cs="Times New Roman"/>
                <w:bCs/>
                <w:snapToGrid w:val="0"/>
                <w:sz w:val="19"/>
                <w:szCs w:val="19"/>
              </w:rPr>
            </w:pPr>
            <w:r w:rsidRPr="00AA7D91">
              <w:rPr>
                <w:rFonts w:ascii="Calibri" w:eastAsia="Times New Roman" w:hAnsi="Calibri" w:cs="Times New Roman"/>
                <w:bCs/>
                <w:snapToGrid w:val="0"/>
                <w:sz w:val="19"/>
                <w:szCs w:val="19"/>
              </w:rPr>
              <w:t>Awareness activities implemented</w:t>
            </w:r>
            <w:r w:rsidRPr="00AA7D91">
              <w:rPr>
                <w:rFonts w:ascii="Times New Roman" w:eastAsia="Times New Roman" w:hAnsi="Times New Roman" w:cs="Times New Roman"/>
                <w:sz w:val="19"/>
                <w:szCs w:val="19"/>
              </w:rPr>
              <w:t xml:space="preserve"> </w:t>
            </w:r>
            <w:r w:rsidRPr="00AA7D91">
              <w:rPr>
                <w:rFonts w:ascii="Calibri" w:eastAsia="Times New Roman" w:hAnsi="Calibri" w:cs="Times New Roman"/>
                <w:bCs/>
                <w:snapToGrid w:val="0"/>
                <w:sz w:val="19"/>
                <w:szCs w:val="19"/>
              </w:rPr>
              <w:t xml:space="preserve">per Awareness Quality Criteria is not available </w:t>
            </w:r>
          </w:p>
        </w:tc>
        <w:tc>
          <w:tcPr>
            <w:tcW w:w="989" w:type="pct"/>
          </w:tcPr>
          <w:p w:rsidR="00D85074" w:rsidRPr="00AA7D91" w:rsidRDefault="00D85074" w:rsidP="00AA7D91">
            <w:pPr>
              <w:keepNext/>
              <w:spacing w:after="0" w:line="240" w:lineRule="auto"/>
              <w:jc w:val="both"/>
              <w:outlineLvl w:val="6"/>
              <w:rPr>
                <w:rFonts w:ascii="Calibri" w:eastAsia="Times New Roman" w:hAnsi="Calibri" w:cs="Times New Roman"/>
                <w:b/>
                <w:color w:val="000000"/>
                <w:sz w:val="19"/>
                <w:szCs w:val="19"/>
              </w:rPr>
            </w:pPr>
            <w:r w:rsidRPr="00AA7D91">
              <w:rPr>
                <w:rFonts w:ascii="Calibri" w:eastAsia="Times New Roman" w:hAnsi="Calibri" w:cs="Times New Roman"/>
                <w:b/>
                <w:bCs/>
                <w:sz w:val="19"/>
                <w:szCs w:val="19"/>
                <w:u w:val="single"/>
              </w:rPr>
              <w:lastRenderedPageBreak/>
              <w:t>Activity Result 3.1</w:t>
            </w:r>
            <w:r w:rsidRPr="00AA7D91">
              <w:rPr>
                <w:rFonts w:ascii="Calibri" w:eastAsia="Times New Roman" w:hAnsi="Calibri" w:cs="Times New Roman"/>
                <w:b/>
                <w:bCs/>
                <w:sz w:val="19"/>
                <w:szCs w:val="19"/>
              </w:rPr>
              <w:t>: Drug Use Prevention Related Services</w:t>
            </w:r>
            <w:r w:rsidRPr="00AA7D91">
              <w:rPr>
                <w:rFonts w:ascii="Calibri" w:eastAsia="Times New Roman" w:hAnsi="Calibri" w:cs="Times New Roman"/>
                <w:b/>
                <w:color w:val="000000"/>
                <w:sz w:val="19"/>
                <w:szCs w:val="19"/>
              </w:rPr>
              <w:t xml:space="preserve"> are operating in line with Drug Use Prevention Policy and Management.</w:t>
            </w: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keepNext/>
              <w:spacing w:after="0" w:line="240" w:lineRule="auto"/>
              <w:jc w:val="both"/>
              <w:outlineLvl w:val="6"/>
              <w:rPr>
                <w:rFonts w:ascii="Calibri" w:eastAsia="Times New Roman" w:hAnsi="Calibri" w:cs="Times New Roman"/>
                <w:sz w:val="19"/>
                <w:szCs w:val="19"/>
                <w:u w:val="single"/>
              </w:rPr>
            </w:pPr>
            <w:r w:rsidRPr="00AA7D91">
              <w:rPr>
                <w:rFonts w:ascii="Calibri" w:eastAsia="Times New Roman" w:hAnsi="Calibri" w:cs="Times New Roman"/>
                <w:sz w:val="19"/>
                <w:szCs w:val="19"/>
                <w:u w:val="single"/>
              </w:rPr>
              <w:t>Actions:</w:t>
            </w:r>
          </w:p>
          <w:p w:rsidR="00D85074" w:rsidRPr="00AA7D91" w:rsidRDefault="00D85074" w:rsidP="00AA7D91">
            <w:pPr>
              <w:numPr>
                <w:ilvl w:val="0"/>
                <w:numId w:val="12"/>
              </w:numPr>
              <w:spacing w:after="0" w:line="240" w:lineRule="auto"/>
              <w:contextualSpacing/>
              <w:rPr>
                <w:rFonts w:ascii="Calibri" w:eastAsia="Times New Roman" w:hAnsi="Calibri" w:cs="Times New Roman"/>
                <w:sz w:val="19"/>
                <w:szCs w:val="19"/>
              </w:rPr>
            </w:pPr>
            <w:r w:rsidRPr="00AA7D91">
              <w:rPr>
                <w:rFonts w:ascii="Calibri" w:eastAsia="Times New Roman" w:hAnsi="Calibri" w:cs="Times New Roman"/>
                <w:sz w:val="19"/>
                <w:szCs w:val="19"/>
              </w:rPr>
              <w:t>Provide services for the MOI Drug Control General Department for the continuous update of illicit drug criteria, listing, and monitoring system.</w:t>
            </w:r>
          </w:p>
          <w:p w:rsidR="00D85074" w:rsidRPr="00AA7D91" w:rsidRDefault="00D85074" w:rsidP="00AA7D91">
            <w:pPr>
              <w:numPr>
                <w:ilvl w:val="0"/>
                <w:numId w:val="12"/>
              </w:numPr>
              <w:spacing w:after="0" w:line="240" w:lineRule="auto"/>
              <w:contextualSpacing/>
              <w:rPr>
                <w:rFonts w:ascii="Calibri" w:eastAsia="Times New Roman" w:hAnsi="Calibri" w:cs="Times New Roman"/>
                <w:sz w:val="19"/>
                <w:szCs w:val="19"/>
              </w:rPr>
            </w:pPr>
            <w:r w:rsidRPr="00AA7D91">
              <w:rPr>
                <w:rFonts w:ascii="Calibri" w:eastAsia="Times New Roman" w:hAnsi="Calibri" w:cs="Times New Roman"/>
                <w:sz w:val="19"/>
                <w:szCs w:val="19"/>
              </w:rPr>
              <w:t>Develop the MOI Drug Control General Department Awareness Section role further by reviewing mandate, job descriptions, procedures, and resources</w:t>
            </w:r>
          </w:p>
          <w:p w:rsidR="00D85074" w:rsidRPr="00AA7D91" w:rsidRDefault="00D85074" w:rsidP="00AA7D91">
            <w:pPr>
              <w:numPr>
                <w:ilvl w:val="0"/>
                <w:numId w:val="12"/>
              </w:numPr>
              <w:spacing w:after="0" w:line="240" w:lineRule="auto"/>
              <w:contextualSpacing/>
              <w:rPr>
                <w:rFonts w:ascii="Calibri" w:eastAsia="Times New Roman" w:hAnsi="Calibri" w:cs="Times New Roman"/>
                <w:sz w:val="19"/>
                <w:szCs w:val="19"/>
              </w:rPr>
            </w:pPr>
            <w:r w:rsidRPr="00AA7D91">
              <w:rPr>
                <w:rFonts w:ascii="Calibri" w:eastAsia="Times New Roman" w:hAnsi="Calibri" w:cs="Times New Roman"/>
                <w:sz w:val="19"/>
                <w:szCs w:val="19"/>
              </w:rPr>
              <w:t>Prepare terms of reference and contract for all of actions In Activity Result 3.1</w:t>
            </w: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b/>
                <w:bCs/>
                <w:color w:val="000000"/>
                <w:sz w:val="19"/>
                <w:szCs w:val="19"/>
                <w:u w:val="single"/>
                <w:lang w:val="en-GB"/>
              </w:rPr>
            </w:pPr>
            <w:r w:rsidRPr="00AA7D91">
              <w:rPr>
                <w:rFonts w:ascii="Calibri" w:eastAsia="Times New Roman" w:hAnsi="Calibri" w:cs="Times New Roman"/>
                <w:b/>
                <w:bCs/>
                <w:color w:val="000000"/>
                <w:sz w:val="19"/>
                <w:szCs w:val="19"/>
                <w:u w:val="single"/>
                <w:lang w:val="en-GB"/>
              </w:rPr>
              <w:t xml:space="preserve">Activity Result 3.2: </w:t>
            </w:r>
            <w:r w:rsidRPr="00AA7D91">
              <w:rPr>
                <w:rFonts w:ascii="Calibri" w:eastAsia="Times New Roman" w:hAnsi="Calibri" w:cs="Times New Roman"/>
                <w:b/>
                <w:bCs/>
                <w:color w:val="000000"/>
                <w:sz w:val="19"/>
                <w:szCs w:val="19"/>
                <w:lang w:val="en-GB"/>
              </w:rPr>
              <w:t>Increased knowledge and skills of concerned human resources on drug use issues leading to improved provision of service</w:t>
            </w: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u w:val="single"/>
              </w:rPr>
            </w:pPr>
            <w:r w:rsidRPr="00AA7D91">
              <w:rPr>
                <w:rFonts w:ascii="Calibri" w:eastAsia="Times New Roman" w:hAnsi="Calibri" w:cs="Times New Roman"/>
                <w:sz w:val="19"/>
                <w:szCs w:val="19"/>
                <w:u w:val="single"/>
              </w:rPr>
              <w:t>Actions:</w:t>
            </w:r>
          </w:p>
          <w:p w:rsidR="00D85074" w:rsidRPr="00AA7D91" w:rsidRDefault="00D85074" w:rsidP="00AA7D91">
            <w:pPr>
              <w:spacing w:after="0" w:line="240" w:lineRule="auto"/>
              <w:rPr>
                <w:rFonts w:ascii="Calibri" w:eastAsia="Times New Roman" w:hAnsi="Calibri" w:cs="Times New Roman"/>
                <w:sz w:val="19"/>
                <w:szCs w:val="19"/>
              </w:rPr>
            </w:pPr>
            <w:r w:rsidRPr="00AA7D91">
              <w:rPr>
                <w:rFonts w:ascii="Calibri" w:eastAsia="Times New Roman" w:hAnsi="Calibri" w:cs="Times New Roman"/>
                <w:sz w:val="19"/>
                <w:szCs w:val="19"/>
              </w:rPr>
              <w:t>Support preparations of technical requirements for contracting Activity Result 3.2 Actions</w:t>
            </w: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tabs>
                <w:tab w:val="left" w:pos="252"/>
              </w:tabs>
              <w:spacing w:after="0" w:line="240" w:lineRule="auto"/>
              <w:jc w:val="both"/>
              <w:rPr>
                <w:rFonts w:ascii="Calibri" w:eastAsia="Times New Roman" w:hAnsi="Calibri" w:cs="Times New Roman"/>
                <w:b/>
                <w:sz w:val="19"/>
                <w:szCs w:val="19"/>
              </w:rPr>
            </w:pPr>
            <w:r w:rsidRPr="00AA7D91">
              <w:rPr>
                <w:rFonts w:ascii="Calibri" w:eastAsia="Times New Roman" w:hAnsi="Calibri" w:cs="Times New Roman"/>
                <w:b/>
                <w:bCs/>
                <w:color w:val="000000"/>
                <w:sz w:val="19"/>
                <w:szCs w:val="19"/>
                <w:u w:val="single"/>
                <w:lang w:val="en-GB"/>
              </w:rPr>
              <w:t>Activity</w:t>
            </w:r>
            <w:r w:rsidRPr="00AA7D91">
              <w:rPr>
                <w:rFonts w:ascii="Calibri" w:eastAsia="Times New Roman" w:hAnsi="Calibri" w:cs="Times New Roman"/>
                <w:b/>
                <w:color w:val="000000"/>
                <w:sz w:val="19"/>
                <w:szCs w:val="19"/>
                <w:u w:val="single"/>
                <w:lang w:val="en-GB"/>
              </w:rPr>
              <w:t xml:space="preserve"> Result 3.3</w:t>
            </w:r>
            <w:r w:rsidRPr="00AA7D91">
              <w:rPr>
                <w:rFonts w:ascii="Calibri" w:eastAsia="Times New Roman" w:hAnsi="Calibri" w:cs="Times New Roman"/>
                <w:b/>
                <w:bCs/>
                <w:color w:val="000000"/>
                <w:sz w:val="19"/>
                <w:szCs w:val="19"/>
                <w:lang w:val="en-GB"/>
              </w:rPr>
              <w:t xml:space="preserve">: </w:t>
            </w:r>
            <w:r w:rsidRPr="00AA7D91">
              <w:rPr>
                <w:rFonts w:ascii="Calibri" w:eastAsia="Times New Roman" w:hAnsi="Calibri" w:cs="Times New Roman"/>
                <w:b/>
                <w:sz w:val="19"/>
                <w:szCs w:val="19"/>
              </w:rPr>
              <w:t>Implement awareness activities for concerned target groups, related service providers, and beneficiaries.</w:t>
            </w:r>
          </w:p>
          <w:p w:rsidR="00D85074" w:rsidRPr="00AA7D91" w:rsidRDefault="00D85074" w:rsidP="00AA7D91">
            <w:pPr>
              <w:tabs>
                <w:tab w:val="left" w:pos="252"/>
              </w:tabs>
              <w:spacing w:after="0" w:line="240" w:lineRule="auto"/>
              <w:jc w:val="both"/>
              <w:rPr>
                <w:rFonts w:ascii="Calibri" w:eastAsia="Times New Roman" w:hAnsi="Calibri" w:cs="Times New Roman"/>
                <w:bCs/>
                <w:sz w:val="19"/>
                <w:szCs w:val="19"/>
              </w:rPr>
            </w:pPr>
          </w:p>
          <w:p w:rsidR="00D85074" w:rsidRPr="00AA7D91" w:rsidRDefault="00D85074" w:rsidP="00AA7D91">
            <w:pPr>
              <w:tabs>
                <w:tab w:val="left" w:pos="252"/>
              </w:tabs>
              <w:spacing w:after="0" w:line="240" w:lineRule="auto"/>
              <w:jc w:val="both"/>
              <w:rPr>
                <w:rFonts w:ascii="Calibri" w:eastAsia="Times New Roman" w:hAnsi="Calibri" w:cs="Times New Roman"/>
                <w:bCs/>
                <w:sz w:val="19"/>
                <w:szCs w:val="19"/>
              </w:rPr>
            </w:pPr>
          </w:p>
          <w:p w:rsidR="00D85074" w:rsidRPr="00AA7D91" w:rsidRDefault="00D85074" w:rsidP="00AA7D91">
            <w:pPr>
              <w:tabs>
                <w:tab w:val="left" w:pos="252"/>
              </w:tabs>
              <w:spacing w:after="0" w:line="240" w:lineRule="auto"/>
              <w:jc w:val="both"/>
              <w:rPr>
                <w:rFonts w:ascii="Calibri" w:eastAsia="Times New Roman" w:hAnsi="Calibri" w:cs="Times New Roman"/>
                <w:bCs/>
                <w:sz w:val="19"/>
                <w:szCs w:val="19"/>
              </w:rPr>
            </w:pPr>
          </w:p>
          <w:p w:rsidR="00D85074" w:rsidRPr="00AA7D91" w:rsidRDefault="00D85074" w:rsidP="00AA7D91">
            <w:pPr>
              <w:tabs>
                <w:tab w:val="left" w:pos="252"/>
              </w:tabs>
              <w:spacing w:after="0" w:line="240" w:lineRule="auto"/>
              <w:jc w:val="both"/>
              <w:rPr>
                <w:rFonts w:ascii="Calibri" w:eastAsia="Times New Roman" w:hAnsi="Calibri" w:cs="Times New Roman"/>
                <w:sz w:val="19"/>
                <w:szCs w:val="19"/>
                <w:u w:val="single"/>
                <w:lang w:val="en-GB"/>
              </w:rPr>
            </w:pPr>
            <w:r w:rsidRPr="00AA7D91">
              <w:rPr>
                <w:rFonts w:ascii="Calibri" w:eastAsia="Times New Roman" w:hAnsi="Calibri" w:cs="Times New Roman"/>
                <w:sz w:val="19"/>
                <w:szCs w:val="19"/>
                <w:u w:val="single"/>
                <w:lang w:val="en-GB"/>
              </w:rPr>
              <w:t>Actions:</w:t>
            </w:r>
          </w:p>
          <w:p w:rsidR="00D85074" w:rsidRPr="00AA7D91" w:rsidRDefault="00D85074" w:rsidP="00AA7D91">
            <w:pPr>
              <w:numPr>
                <w:ilvl w:val="0"/>
                <w:numId w:val="13"/>
              </w:numPr>
              <w:spacing w:after="0" w:line="240" w:lineRule="auto"/>
              <w:contextualSpacing/>
              <w:rPr>
                <w:rFonts w:ascii="Calibri" w:eastAsia="Times New Roman" w:hAnsi="Calibri" w:cs="Times New Roman"/>
                <w:sz w:val="19"/>
                <w:szCs w:val="19"/>
              </w:rPr>
            </w:pPr>
            <w:r w:rsidRPr="00AA7D91">
              <w:rPr>
                <w:rFonts w:ascii="Calibri" w:eastAsia="Times New Roman" w:hAnsi="Calibri" w:cs="Times New Roman"/>
                <w:sz w:val="19"/>
                <w:szCs w:val="19"/>
              </w:rPr>
              <w:t>Prepare a Communication and Advocacy Plan (Awareness Activities Plan)</w:t>
            </w:r>
          </w:p>
          <w:p w:rsidR="00D85074" w:rsidRPr="00AA7D91" w:rsidRDefault="00D85074" w:rsidP="00AA7D91">
            <w:pPr>
              <w:numPr>
                <w:ilvl w:val="0"/>
                <w:numId w:val="13"/>
              </w:numPr>
              <w:spacing w:after="0" w:line="240" w:lineRule="auto"/>
              <w:contextualSpacing/>
              <w:rPr>
                <w:rFonts w:ascii="Calibri" w:eastAsia="Times New Roman" w:hAnsi="Calibri" w:cs="Times New Roman"/>
                <w:sz w:val="19"/>
                <w:szCs w:val="19"/>
              </w:rPr>
            </w:pPr>
            <w:r w:rsidRPr="00AA7D91">
              <w:rPr>
                <w:rFonts w:ascii="Calibri" w:eastAsia="Times New Roman" w:hAnsi="Calibri" w:cs="Times New Roman"/>
                <w:sz w:val="19"/>
                <w:szCs w:val="19"/>
              </w:rPr>
              <w:t>Prepare document setting quality criteria for messages and message communication</w:t>
            </w:r>
          </w:p>
          <w:p w:rsidR="00D85074" w:rsidRPr="00AA7D91" w:rsidRDefault="00D85074" w:rsidP="00AA7D91">
            <w:pPr>
              <w:numPr>
                <w:ilvl w:val="0"/>
                <w:numId w:val="13"/>
              </w:numPr>
              <w:spacing w:after="0" w:line="240" w:lineRule="auto"/>
              <w:contextualSpacing/>
              <w:rPr>
                <w:rFonts w:ascii="Calibri" w:eastAsia="Times New Roman" w:hAnsi="Calibri" w:cs="Times New Roman"/>
                <w:sz w:val="19"/>
                <w:szCs w:val="19"/>
              </w:rPr>
            </w:pPr>
            <w:r w:rsidRPr="00AA7D91">
              <w:rPr>
                <w:rFonts w:ascii="Calibri" w:eastAsia="Times New Roman" w:hAnsi="Calibri" w:cs="Times New Roman"/>
                <w:sz w:val="19"/>
                <w:szCs w:val="19"/>
              </w:rPr>
              <w:t>Support MOI Drug Control General Department Awareness Section in the preparation of e-application.</w:t>
            </w:r>
          </w:p>
          <w:p w:rsidR="00D85074" w:rsidRPr="00AA7D91" w:rsidRDefault="00D85074" w:rsidP="00AA7D91">
            <w:pPr>
              <w:numPr>
                <w:ilvl w:val="0"/>
                <w:numId w:val="13"/>
              </w:numPr>
              <w:spacing w:after="0" w:line="240" w:lineRule="auto"/>
              <w:contextualSpacing/>
              <w:rPr>
                <w:rFonts w:ascii="Calibri" w:eastAsia="Times New Roman" w:hAnsi="Calibri" w:cs="Times New Roman"/>
                <w:sz w:val="19"/>
                <w:szCs w:val="19"/>
              </w:rPr>
            </w:pPr>
            <w:r w:rsidRPr="00AA7D91">
              <w:rPr>
                <w:rFonts w:ascii="Calibri" w:eastAsia="Times New Roman" w:hAnsi="Calibri" w:cs="Times New Roman"/>
                <w:sz w:val="19"/>
                <w:szCs w:val="19"/>
              </w:rPr>
              <w:t>Support awareness providers in preparing and disseminating 5 printed material, audio-visuals</w:t>
            </w:r>
          </w:p>
          <w:p w:rsidR="00D85074" w:rsidRPr="00AA7D91" w:rsidRDefault="00D85074" w:rsidP="00AA7D91">
            <w:pPr>
              <w:numPr>
                <w:ilvl w:val="0"/>
                <w:numId w:val="13"/>
              </w:numPr>
              <w:spacing w:after="0" w:line="240" w:lineRule="auto"/>
              <w:contextualSpacing/>
              <w:rPr>
                <w:rFonts w:ascii="Calibri" w:eastAsia="Times New Roman" w:hAnsi="Calibri" w:cs="Times New Roman"/>
                <w:sz w:val="19"/>
                <w:szCs w:val="19"/>
              </w:rPr>
            </w:pPr>
            <w:r w:rsidRPr="00AA7D91">
              <w:rPr>
                <w:rFonts w:ascii="Calibri" w:eastAsia="Times New Roman" w:hAnsi="Calibri" w:cs="Times New Roman"/>
                <w:sz w:val="19"/>
                <w:szCs w:val="19"/>
              </w:rPr>
              <w:t>Support implementation of 5 awareness activities.</w:t>
            </w:r>
          </w:p>
        </w:tc>
        <w:tc>
          <w:tcPr>
            <w:tcW w:w="595" w:type="pct"/>
          </w:tcPr>
          <w:p w:rsidR="00D85074" w:rsidRPr="00AA7D91" w:rsidRDefault="00D85074" w:rsidP="00AA7D91">
            <w:pPr>
              <w:spacing w:after="0" w:line="240" w:lineRule="auto"/>
              <w:rPr>
                <w:rFonts w:ascii="Calibri" w:eastAsia="Times New Roman" w:hAnsi="Calibri" w:cs="Times New Roman"/>
                <w:b/>
                <w:bCs/>
                <w:sz w:val="19"/>
                <w:szCs w:val="19"/>
              </w:rPr>
            </w:pPr>
          </w:p>
        </w:tc>
        <w:tc>
          <w:tcPr>
            <w:tcW w:w="167" w:type="pct"/>
          </w:tcPr>
          <w:p w:rsidR="00D85074" w:rsidRPr="00AA7D91" w:rsidRDefault="00D85074" w:rsidP="00AA7D91">
            <w:pPr>
              <w:spacing w:after="0" w:line="240" w:lineRule="auto"/>
              <w:jc w:val="center"/>
              <w:rPr>
                <w:rFonts w:ascii="Calibri" w:eastAsia="Times New Roman" w:hAnsi="Calibri" w:cs="Times New Roman"/>
                <w:b/>
                <w:bCs/>
                <w:sz w:val="19"/>
                <w:szCs w:val="19"/>
              </w:rPr>
            </w:pPr>
          </w:p>
          <w:p w:rsidR="00D85074" w:rsidRPr="00AA7D91" w:rsidRDefault="00D85074" w:rsidP="00AA7D91">
            <w:pPr>
              <w:spacing w:after="0" w:line="240" w:lineRule="auto"/>
              <w:jc w:val="center"/>
              <w:rPr>
                <w:rFonts w:ascii="Calibri" w:eastAsia="Times New Roman" w:hAnsi="Calibri" w:cs="Times New Roman"/>
                <w:b/>
                <w:bCs/>
                <w:sz w:val="19"/>
                <w:szCs w:val="19"/>
              </w:rPr>
            </w:pPr>
          </w:p>
          <w:p w:rsidR="00D85074" w:rsidRPr="00AA7D91" w:rsidRDefault="00D85074" w:rsidP="00D85074">
            <w:pPr>
              <w:spacing w:after="0" w:line="240" w:lineRule="auto"/>
              <w:rPr>
                <w:rFonts w:ascii="Calibri" w:eastAsia="Times New Roman" w:hAnsi="Calibri" w:cs="Times New Roman"/>
                <w:b/>
                <w:bCs/>
                <w:sz w:val="19"/>
                <w:szCs w:val="19"/>
              </w:rPr>
            </w:pPr>
          </w:p>
          <w:p w:rsidR="00D85074" w:rsidRPr="00AA7D91" w:rsidRDefault="00D85074" w:rsidP="00AA7D91">
            <w:pPr>
              <w:spacing w:after="0" w:line="240" w:lineRule="auto"/>
              <w:jc w:val="center"/>
              <w:rPr>
                <w:rFonts w:ascii="Calibri" w:eastAsia="Times New Roman" w:hAnsi="Calibri" w:cs="Times New Roman"/>
                <w:b/>
                <w:bCs/>
                <w:sz w:val="19"/>
                <w:szCs w:val="19"/>
              </w:rPr>
            </w:pPr>
          </w:p>
          <w:p w:rsidR="00D85074" w:rsidRPr="00AA7D91" w:rsidRDefault="00D85074" w:rsidP="00E72BAE">
            <w:pPr>
              <w:spacing w:after="0" w:line="240" w:lineRule="auto"/>
              <w:jc w:val="center"/>
              <w:rPr>
                <w:rFonts w:ascii="Calibri" w:eastAsia="Times New Roman" w:hAnsi="Calibri" w:cs="Times New Roman"/>
                <w:b/>
                <w:bCs/>
                <w:sz w:val="19"/>
                <w:szCs w:val="19"/>
              </w:rPr>
            </w:pPr>
            <w:r w:rsidRPr="00AA7D91">
              <w:rPr>
                <w:rFonts w:ascii="Calibri" w:eastAsia="Times New Roman" w:hAnsi="Calibri" w:cs="Times New Roman"/>
                <w:b/>
                <w:bCs/>
                <w:sz w:val="19"/>
                <w:szCs w:val="19"/>
              </w:rPr>
              <w:t>X</w:t>
            </w:r>
          </w:p>
          <w:p w:rsidR="00D85074" w:rsidRPr="00AA7D91" w:rsidRDefault="00D85074" w:rsidP="00E72BAE">
            <w:pPr>
              <w:spacing w:after="0" w:line="240" w:lineRule="auto"/>
              <w:jc w:val="center"/>
              <w:rPr>
                <w:rFonts w:ascii="Calibri" w:eastAsia="Times New Roman" w:hAnsi="Calibri" w:cs="Times New Roman"/>
                <w:b/>
                <w:bCs/>
                <w:sz w:val="19"/>
                <w:szCs w:val="19"/>
              </w:rPr>
            </w:pPr>
          </w:p>
          <w:p w:rsidR="00D85074" w:rsidRPr="00AA7D91" w:rsidRDefault="00D85074" w:rsidP="003C2591">
            <w:pPr>
              <w:spacing w:after="0" w:line="240" w:lineRule="auto"/>
              <w:rPr>
                <w:rFonts w:ascii="Calibri" w:eastAsia="Times New Roman" w:hAnsi="Calibri" w:cs="Times New Roman"/>
                <w:b/>
                <w:bCs/>
                <w:sz w:val="19"/>
                <w:szCs w:val="19"/>
              </w:rPr>
            </w:pPr>
          </w:p>
          <w:p w:rsidR="00D85074" w:rsidRPr="00AA7D91" w:rsidRDefault="00D85074" w:rsidP="00AA7D91">
            <w:pPr>
              <w:spacing w:after="0" w:line="240" w:lineRule="auto"/>
              <w:jc w:val="center"/>
              <w:rPr>
                <w:rFonts w:ascii="Calibri" w:eastAsia="Times New Roman" w:hAnsi="Calibri" w:cs="Times New Roman"/>
                <w:b/>
                <w:bCs/>
                <w:sz w:val="19"/>
                <w:szCs w:val="19"/>
              </w:rPr>
            </w:pPr>
          </w:p>
          <w:p w:rsidR="00D85074" w:rsidRPr="00AA7D91" w:rsidRDefault="00D85074" w:rsidP="00AA7D91">
            <w:pPr>
              <w:spacing w:after="0" w:line="240" w:lineRule="auto"/>
              <w:jc w:val="center"/>
              <w:rPr>
                <w:rFonts w:ascii="Calibri" w:eastAsia="Times New Roman" w:hAnsi="Calibri" w:cs="Times New Roman"/>
                <w:b/>
                <w:bCs/>
                <w:sz w:val="19"/>
                <w:szCs w:val="19"/>
              </w:rPr>
            </w:pPr>
          </w:p>
          <w:p w:rsidR="00D85074" w:rsidRDefault="00D85074" w:rsidP="00E72BAE">
            <w:pPr>
              <w:spacing w:after="0" w:line="240" w:lineRule="auto"/>
              <w:jc w:val="center"/>
              <w:rPr>
                <w:rFonts w:ascii="Calibri" w:eastAsia="Times New Roman" w:hAnsi="Calibri" w:cs="Times New Roman"/>
                <w:b/>
                <w:bCs/>
                <w:sz w:val="19"/>
                <w:szCs w:val="19"/>
              </w:rPr>
            </w:pPr>
          </w:p>
          <w:p w:rsidR="00D85074" w:rsidRPr="00AA7D91" w:rsidRDefault="00D85074" w:rsidP="00E72BAE">
            <w:pPr>
              <w:spacing w:after="0" w:line="240" w:lineRule="auto"/>
              <w:jc w:val="center"/>
              <w:rPr>
                <w:rFonts w:ascii="Calibri" w:eastAsia="Times New Roman" w:hAnsi="Calibri" w:cs="Times New Roman"/>
                <w:b/>
                <w:bCs/>
                <w:sz w:val="19"/>
                <w:szCs w:val="19"/>
              </w:rPr>
            </w:pPr>
            <w:r w:rsidRPr="00AA7D91">
              <w:rPr>
                <w:rFonts w:ascii="Calibri" w:eastAsia="Times New Roman" w:hAnsi="Calibri" w:cs="Times New Roman"/>
                <w:b/>
                <w:bCs/>
                <w:sz w:val="19"/>
                <w:szCs w:val="19"/>
              </w:rPr>
              <w:t>X</w:t>
            </w:r>
          </w:p>
          <w:p w:rsidR="00D85074" w:rsidRPr="00AA7D91" w:rsidRDefault="00D85074" w:rsidP="00E72BAE">
            <w:pPr>
              <w:spacing w:after="0" w:line="240" w:lineRule="auto"/>
              <w:jc w:val="center"/>
              <w:rPr>
                <w:rFonts w:ascii="Calibri" w:eastAsia="Times New Roman" w:hAnsi="Calibri" w:cs="Times New Roman"/>
                <w:b/>
                <w:bCs/>
                <w:sz w:val="19"/>
                <w:szCs w:val="19"/>
              </w:rPr>
            </w:pPr>
          </w:p>
          <w:p w:rsidR="00D85074" w:rsidRDefault="00D85074" w:rsidP="00E72BAE">
            <w:pPr>
              <w:spacing w:after="0" w:line="240" w:lineRule="auto"/>
              <w:jc w:val="center"/>
              <w:rPr>
                <w:rFonts w:ascii="Calibri" w:eastAsia="Times New Roman" w:hAnsi="Calibri" w:cs="Times New Roman"/>
                <w:b/>
                <w:bCs/>
                <w:sz w:val="19"/>
                <w:szCs w:val="19"/>
              </w:rPr>
            </w:pPr>
          </w:p>
          <w:p w:rsidR="00D85074" w:rsidRPr="00AA7D91" w:rsidRDefault="00D85074" w:rsidP="00E72BAE">
            <w:pPr>
              <w:spacing w:after="0" w:line="240" w:lineRule="auto"/>
              <w:rPr>
                <w:rFonts w:ascii="Calibri" w:eastAsia="Times New Roman" w:hAnsi="Calibri" w:cs="Times New Roman"/>
                <w:b/>
                <w:bCs/>
                <w:sz w:val="19"/>
                <w:szCs w:val="19"/>
              </w:rPr>
            </w:pPr>
          </w:p>
          <w:p w:rsidR="00D85074" w:rsidRPr="00AA7D91" w:rsidRDefault="00D85074" w:rsidP="00AA7D91">
            <w:pPr>
              <w:spacing w:after="0" w:line="240" w:lineRule="auto"/>
              <w:jc w:val="center"/>
              <w:rPr>
                <w:rFonts w:ascii="Calibri" w:eastAsia="Times New Roman" w:hAnsi="Calibri" w:cs="Times New Roman"/>
                <w:b/>
                <w:bCs/>
                <w:sz w:val="19"/>
                <w:szCs w:val="19"/>
              </w:rPr>
            </w:pPr>
          </w:p>
          <w:p w:rsidR="00D85074" w:rsidRPr="00AA7D91" w:rsidRDefault="00D85074" w:rsidP="00AA7D91">
            <w:pPr>
              <w:spacing w:after="0" w:line="240" w:lineRule="auto"/>
              <w:jc w:val="center"/>
              <w:rPr>
                <w:rFonts w:ascii="Calibri" w:eastAsia="Times New Roman" w:hAnsi="Calibri" w:cs="Times New Roman"/>
                <w:b/>
                <w:bCs/>
                <w:sz w:val="19"/>
                <w:szCs w:val="19"/>
              </w:rPr>
            </w:pPr>
          </w:p>
          <w:p w:rsidR="00D85074" w:rsidRPr="00AA7D91" w:rsidRDefault="00D85074" w:rsidP="00AA7D91">
            <w:pPr>
              <w:spacing w:after="0" w:line="240" w:lineRule="auto"/>
              <w:jc w:val="center"/>
              <w:rPr>
                <w:rFonts w:ascii="Calibri" w:eastAsia="Times New Roman" w:hAnsi="Calibri" w:cs="Times New Roman"/>
                <w:b/>
                <w:bCs/>
                <w:sz w:val="19"/>
                <w:szCs w:val="19"/>
              </w:rPr>
            </w:pPr>
          </w:p>
          <w:p w:rsidR="00D85074" w:rsidRPr="00AA7D91" w:rsidRDefault="00D85074" w:rsidP="00AA7D91">
            <w:pPr>
              <w:spacing w:after="0" w:line="240" w:lineRule="auto"/>
              <w:jc w:val="center"/>
              <w:rPr>
                <w:rFonts w:ascii="Calibri" w:eastAsia="Times New Roman" w:hAnsi="Calibri" w:cs="Times New Roman"/>
                <w:b/>
                <w:bCs/>
                <w:sz w:val="19"/>
                <w:szCs w:val="19"/>
              </w:rPr>
            </w:pPr>
          </w:p>
          <w:p w:rsidR="00D85074" w:rsidRPr="00AA7D91" w:rsidRDefault="00D85074" w:rsidP="00AA7D91">
            <w:pPr>
              <w:spacing w:after="0" w:line="240" w:lineRule="auto"/>
              <w:jc w:val="center"/>
              <w:rPr>
                <w:rFonts w:ascii="Calibri" w:eastAsia="Times New Roman" w:hAnsi="Calibri" w:cs="Times New Roman"/>
                <w:b/>
                <w:bCs/>
                <w:sz w:val="19"/>
                <w:szCs w:val="19"/>
              </w:rPr>
            </w:pPr>
          </w:p>
          <w:p w:rsidR="00D85074" w:rsidRPr="00AA7D91" w:rsidRDefault="00D85074" w:rsidP="00AA7D91">
            <w:pPr>
              <w:spacing w:after="0" w:line="240" w:lineRule="auto"/>
              <w:jc w:val="center"/>
              <w:rPr>
                <w:rFonts w:ascii="Calibri" w:eastAsia="Times New Roman" w:hAnsi="Calibri" w:cs="Times New Roman"/>
                <w:b/>
                <w:bCs/>
                <w:sz w:val="19"/>
                <w:szCs w:val="19"/>
              </w:rPr>
            </w:pPr>
          </w:p>
          <w:p w:rsidR="00D85074" w:rsidRPr="00AA7D91" w:rsidRDefault="00D85074" w:rsidP="00AA7D91">
            <w:pPr>
              <w:spacing w:after="0" w:line="240" w:lineRule="auto"/>
              <w:jc w:val="center"/>
              <w:rPr>
                <w:rFonts w:ascii="Calibri" w:eastAsia="Times New Roman" w:hAnsi="Calibri" w:cs="Times New Roman"/>
                <w:b/>
                <w:bCs/>
                <w:sz w:val="19"/>
                <w:szCs w:val="19"/>
              </w:rPr>
            </w:pPr>
          </w:p>
          <w:p w:rsidR="00D85074" w:rsidRPr="00AA7D91" w:rsidRDefault="00D85074" w:rsidP="00AA7D91">
            <w:pPr>
              <w:spacing w:after="0" w:line="240" w:lineRule="auto"/>
              <w:jc w:val="center"/>
              <w:rPr>
                <w:rFonts w:ascii="Calibri" w:eastAsia="Times New Roman" w:hAnsi="Calibri" w:cs="Times New Roman"/>
                <w:b/>
                <w:bCs/>
                <w:sz w:val="19"/>
                <w:szCs w:val="19"/>
              </w:rPr>
            </w:pPr>
          </w:p>
          <w:p w:rsidR="00D85074" w:rsidRPr="00AA7D91" w:rsidRDefault="00D85074" w:rsidP="00AA7D91">
            <w:pPr>
              <w:spacing w:after="0" w:line="240" w:lineRule="auto"/>
              <w:jc w:val="center"/>
              <w:rPr>
                <w:rFonts w:ascii="Calibri" w:eastAsia="Times New Roman" w:hAnsi="Calibri" w:cs="Times New Roman"/>
                <w:b/>
                <w:bCs/>
                <w:sz w:val="19"/>
                <w:szCs w:val="19"/>
              </w:rPr>
            </w:pPr>
          </w:p>
          <w:p w:rsidR="00D85074" w:rsidRPr="00AA7D91" w:rsidRDefault="00D85074" w:rsidP="00AA7D91">
            <w:pPr>
              <w:spacing w:after="0" w:line="240" w:lineRule="auto"/>
              <w:jc w:val="center"/>
              <w:rPr>
                <w:rFonts w:ascii="Calibri" w:eastAsia="Times New Roman" w:hAnsi="Calibri" w:cs="Times New Roman"/>
                <w:b/>
                <w:bCs/>
                <w:sz w:val="19"/>
                <w:szCs w:val="19"/>
              </w:rPr>
            </w:pPr>
          </w:p>
          <w:p w:rsidR="00D85074" w:rsidRPr="00AA7D91" w:rsidRDefault="00D85074" w:rsidP="00AA7D91">
            <w:pPr>
              <w:spacing w:after="0" w:line="240" w:lineRule="auto"/>
              <w:jc w:val="center"/>
              <w:rPr>
                <w:rFonts w:ascii="Calibri" w:eastAsia="Times New Roman" w:hAnsi="Calibri" w:cs="Times New Roman"/>
                <w:b/>
                <w:bCs/>
                <w:sz w:val="19"/>
                <w:szCs w:val="19"/>
              </w:rPr>
            </w:pPr>
          </w:p>
          <w:p w:rsidR="00D85074" w:rsidRPr="00AA7D91" w:rsidRDefault="00D85074" w:rsidP="00E72BAE">
            <w:pPr>
              <w:spacing w:after="0" w:line="240" w:lineRule="auto"/>
              <w:jc w:val="center"/>
              <w:rPr>
                <w:rFonts w:ascii="Calibri" w:eastAsia="Times New Roman" w:hAnsi="Calibri" w:cs="Times New Roman"/>
                <w:b/>
                <w:bCs/>
                <w:sz w:val="19"/>
                <w:szCs w:val="19"/>
              </w:rPr>
            </w:pPr>
            <w:r w:rsidRPr="00AA7D91">
              <w:rPr>
                <w:rFonts w:ascii="Calibri" w:eastAsia="Times New Roman" w:hAnsi="Calibri" w:cs="Times New Roman"/>
                <w:b/>
                <w:bCs/>
                <w:sz w:val="19"/>
                <w:szCs w:val="19"/>
              </w:rPr>
              <w:t>X</w:t>
            </w:r>
          </w:p>
          <w:p w:rsidR="00D85074" w:rsidRPr="00AA7D91" w:rsidRDefault="00D85074" w:rsidP="00E72BAE">
            <w:pPr>
              <w:spacing w:after="0" w:line="240" w:lineRule="auto"/>
              <w:jc w:val="center"/>
              <w:rPr>
                <w:rFonts w:ascii="Calibri" w:eastAsia="Times New Roman" w:hAnsi="Calibri" w:cs="Times New Roman"/>
                <w:b/>
                <w:bCs/>
                <w:sz w:val="19"/>
                <w:szCs w:val="19"/>
              </w:rPr>
            </w:pPr>
          </w:p>
          <w:p w:rsidR="00D85074" w:rsidRDefault="00D85074" w:rsidP="00E72BAE">
            <w:pPr>
              <w:spacing w:after="0" w:line="240" w:lineRule="auto"/>
              <w:jc w:val="center"/>
              <w:rPr>
                <w:rFonts w:ascii="Calibri" w:eastAsia="Times New Roman" w:hAnsi="Calibri" w:cs="Times New Roman"/>
                <w:b/>
                <w:bCs/>
                <w:sz w:val="19"/>
                <w:szCs w:val="19"/>
              </w:rPr>
            </w:pPr>
          </w:p>
          <w:p w:rsidR="00D85074" w:rsidRDefault="00D85074" w:rsidP="00E72BAE">
            <w:pPr>
              <w:spacing w:after="0" w:line="240" w:lineRule="auto"/>
              <w:jc w:val="center"/>
              <w:rPr>
                <w:rFonts w:ascii="Calibri" w:eastAsia="Times New Roman" w:hAnsi="Calibri" w:cs="Times New Roman"/>
                <w:b/>
                <w:bCs/>
                <w:sz w:val="19"/>
                <w:szCs w:val="19"/>
              </w:rPr>
            </w:pPr>
          </w:p>
          <w:p w:rsidR="00D85074" w:rsidRPr="00AA7D91" w:rsidRDefault="00D85074" w:rsidP="00E72BAE">
            <w:pPr>
              <w:spacing w:after="0" w:line="240" w:lineRule="auto"/>
              <w:jc w:val="center"/>
              <w:rPr>
                <w:rFonts w:ascii="Calibri" w:eastAsia="Times New Roman" w:hAnsi="Calibri" w:cs="Times New Roman"/>
                <w:b/>
                <w:bCs/>
                <w:sz w:val="19"/>
                <w:szCs w:val="19"/>
              </w:rPr>
            </w:pPr>
          </w:p>
          <w:p w:rsidR="00D85074" w:rsidRPr="00AA7D91" w:rsidRDefault="00D85074" w:rsidP="00E72BAE">
            <w:pPr>
              <w:spacing w:after="0" w:line="240" w:lineRule="auto"/>
              <w:jc w:val="center"/>
              <w:rPr>
                <w:rFonts w:ascii="Calibri" w:eastAsia="Times New Roman" w:hAnsi="Calibri" w:cs="Times New Roman"/>
                <w:b/>
                <w:bCs/>
                <w:sz w:val="19"/>
                <w:szCs w:val="19"/>
              </w:rPr>
            </w:pPr>
            <w:r w:rsidRPr="00AA7D91">
              <w:rPr>
                <w:rFonts w:ascii="Calibri" w:eastAsia="Times New Roman" w:hAnsi="Calibri" w:cs="Times New Roman"/>
                <w:b/>
                <w:bCs/>
                <w:sz w:val="19"/>
                <w:szCs w:val="19"/>
              </w:rPr>
              <w:t>X</w:t>
            </w:r>
          </w:p>
          <w:p w:rsidR="00D85074" w:rsidRPr="00AA7D91" w:rsidRDefault="00D85074" w:rsidP="00AA7D91">
            <w:pPr>
              <w:spacing w:after="0" w:line="240" w:lineRule="auto"/>
              <w:jc w:val="center"/>
              <w:rPr>
                <w:rFonts w:ascii="Calibri" w:eastAsia="Times New Roman" w:hAnsi="Calibri" w:cs="Times New Roman"/>
                <w:b/>
                <w:bCs/>
                <w:sz w:val="19"/>
                <w:szCs w:val="19"/>
              </w:rPr>
            </w:pPr>
          </w:p>
          <w:p w:rsidR="00D85074" w:rsidRPr="00AA7D91" w:rsidRDefault="00D85074" w:rsidP="00AA7D91">
            <w:pPr>
              <w:spacing w:after="0" w:line="240" w:lineRule="auto"/>
              <w:jc w:val="center"/>
              <w:rPr>
                <w:rFonts w:ascii="Calibri" w:eastAsia="Times New Roman" w:hAnsi="Calibri" w:cs="Times New Roman"/>
                <w:b/>
                <w:bCs/>
                <w:sz w:val="19"/>
                <w:szCs w:val="19"/>
              </w:rPr>
            </w:pPr>
          </w:p>
          <w:p w:rsidR="00D85074" w:rsidRPr="00AA7D91" w:rsidRDefault="00D85074" w:rsidP="00AA7D91">
            <w:pPr>
              <w:spacing w:after="0" w:line="240" w:lineRule="auto"/>
              <w:jc w:val="center"/>
              <w:rPr>
                <w:rFonts w:ascii="Calibri" w:eastAsia="Times New Roman" w:hAnsi="Calibri" w:cs="Times New Roman"/>
                <w:b/>
                <w:bCs/>
                <w:sz w:val="19"/>
                <w:szCs w:val="19"/>
              </w:rPr>
            </w:pPr>
          </w:p>
          <w:p w:rsidR="00D85074" w:rsidRPr="00AA7D91" w:rsidRDefault="00D85074" w:rsidP="00AA7D91">
            <w:pPr>
              <w:spacing w:after="0" w:line="240" w:lineRule="auto"/>
              <w:jc w:val="center"/>
              <w:rPr>
                <w:rFonts w:ascii="Calibri" w:eastAsia="Times New Roman" w:hAnsi="Calibri" w:cs="Times New Roman"/>
                <w:b/>
                <w:bCs/>
                <w:sz w:val="19"/>
                <w:szCs w:val="19"/>
              </w:rPr>
            </w:pPr>
          </w:p>
          <w:p w:rsidR="00D85074" w:rsidRPr="00AA7D91" w:rsidRDefault="00D85074" w:rsidP="00AA7D91">
            <w:pPr>
              <w:spacing w:after="0" w:line="240" w:lineRule="auto"/>
              <w:jc w:val="center"/>
              <w:rPr>
                <w:rFonts w:ascii="Calibri" w:eastAsia="Times New Roman" w:hAnsi="Calibri" w:cs="Times New Roman"/>
                <w:b/>
                <w:bCs/>
                <w:sz w:val="19"/>
                <w:szCs w:val="19"/>
              </w:rPr>
            </w:pPr>
          </w:p>
          <w:p w:rsidR="00D85074" w:rsidRPr="00AA7D91" w:rsidRDefault="00D85074" w:rsidP="00AA7D91">
            <w:pPr>
              <w:spacing w:after="0" w:line="240" w:lineRule="auto"/>
              <w:jc w:val="center"/>
              <w:rPr>
                <w:rFonts w:ascii="Calibri" w:eastAsia="Times New Roman" w:hAnsi="Calibri" w:cs="Times New Roman"/>
                <w:b/>
                <w:bCs/>
                <w:sz w:val="19"/>
                <w:szCs w:val="19"/>
              </w:rPr>
            </w:pPr>
          </w:p>
          <w:p w:rsidR="00D85074" w:rsidRPr="00AA7D91" w:rsidRDefault="00D85074" w:rsidP="00AA7D91">
            <w:pPr>
              <w:spacing w:after="0" w:line="240" w:lineRule="auto"/>
              <w:jc w:val="center"/>
              <w:rPr>
                <w:rFonts w:ascii="Calibri" w:eastAsia="Times New Roman" w:hAnsi="Calibri" w:cs="Times New Roman"/>
                <w:b/>
                <w:bCs/>
                <w:sz w:val="19"/>
                <w:szCs w:val="19"/>
              </w:rPr>
            </w:pPr>
          </w:p>
          <w:p w:rsidR="00D85074" w:rsidRPr="00AA7D91" w:rsidRDefault="00D85074" w:rsidP="00AA7D91">
            <w:pPr>
              <w:spacing w:after="0" w:line="240" w:lineRule="auto"/>
              <w:jc w:val="center"/>
              <w:rPr>
                <w:rFonts w:ascii="Calibri" w:eastAsia="Times New Roman" w:hAnsi="Calibri" w:cs="Times New Roman"/>
                <w:b/>
                <w:bCs/>
                <w:sz w:val="19"/>
                <w:szCs w:val="19"/>
              </w:rPr>
            </w:pPr>
          </w:p>
          <w:p w:rsidR="00D85074" w:rsidRPr="00AA7D91" w:rsidRDefault="00D85074" w:rsidP="00AA7D91">
            <w:pPr>
              <w:spacing w:after="0" w:line="240" w:lineRule="auto"/>
              <w:jc w:val="center"/>
              <w:rPr>
                <w:rFonts w:ascii="Calibri" w:eastAsia="Times New Roman" w:hAnsi="Calibri" w:cs="Times New Roman"/>
                <w:b/>
                <w:bCs/>
                <w:sz w:val="19"/>
                <w:szCs w:val="19"/>
              </w:rPr>
            </w:pPr>
          </w:p>
          <w:p w:rsidR="00D85074" w:rsidRPr="00AA7D91" w:rsidRDefault="00D85074" w:rsidP="00AA7D91">
            <w:pPr>
              <w:spacing w:after="0" w:line="240" w:lineRule="auto"/>
              <w:jc w:val="center"/>
              <w:rPr>
                <w:rFonts w:ascii="Calibri" w:eastAsia="Times New Roman" w:hAnsi="Calibri" w:cs="Times New Roman"/>
                <w:b/>
                <w:bCs/>
                <w:sz w:val="19"/>
                <w:szCs w:val="19"/>
              </w:rPr>
            </w:pPr>
          </w:p>
          <w:p w:rsidR="00D85074" w:rsidRPr="00AA7D91" w:rsidRDefault="00D85074" w:rsidP="00AA7D91">
            <w:pPr>
              <w:spacing w:after="0" w:line="240" w:lineRule="auto"/>
              <w:jc w:val="center"/>
              <w:rPr>
                <w:rFonts w:ascii="Calibri" w:eastAsia="Times New Roman" w:hAnsi="Calibri" w:cs="Times New Roman"/>
                <w:b/>
                <w:bCs/>
                <w:sz w:val="19"/>
                <w:szCs w:val="19"/>
              </w:rPr>
            </w:pPr>
          </w:p>
          <w:p w:rsidR="00D85074" w:rsidRPr="00AA7D91" w:rsidRDefault="00D85074" w:rsidP="00AA7D91">
            <w:pPr>
              <w:spacing w:after="0" w:line="240" w:lineRule="auto"/>
              <w:jc w:val="center"/>
              <w:rPr>
                <w:rFonts w:ascii="Calibri" w:eastAsia="Times New Roman" w:hAnsi="Calibri" w:cs="Times New Roman"/>
                <w:b/>
                <w:bCs/>
                <w:sz w:val="19"/>
                <w:szCs w:val="19"/>
              </w:rPr>
            </w:pPr>
          </w:p>
          <w:p w:rsidR="00D85074" w:rsidRPr="00AA7D91" w:rsidRDefault="00D85074" w:rsidP="00AA7D91">
            <w:pPr>
              <w:spacing w:after="0" w:line="240" w:lineRule="auto"/>
              <w:jc w:val="center"/>
              <w:rPr>
                <w:rFonts w:ascii="Calibri" w:eastAsia="Times New Roman" w:hAnsi="Calibri" w:cs="Times New Roman"/>
                <w:b/>
                <w:bCs/>
                <w:sz w:val="19"/>
                <w:szCs w:val="19"/>
              </w:rPr>
            </w:pPr>
          </w:p>
          <w:p w:rsidR="00D85074" w:rsidRPr="00AA7D91" w:rsidRDefault="00D85074" w:rsidP="00AA7D91">
            <w:pPr>
              <w:spacing w:after="0" w:line="240" w:lineRule="auto"/>
              <w:jc w:val="center"/>
              <w:rPr>
                <w:rFonts w:ascii="Calibri" w:eastAsia="Times New Roman" w:hAnsi="Calibri" w:cs="Times New Roman"/>
                <w:b/>
                <w:bCs/>
                <w:sz w:val="19"/>
                <w:szCs w:val="19"/>
              </w:rPr>
            </w:pPr>
          </w:p>
          <w:p w:rsidR="00D85074" w:rsidRPr="00AA7D91" w:rsidRDefault="00D85074" w:rsidP="00AA7D91">
            <w:pPr>
              <w:spacing w:after="0" w:line="240" w:lineRule="auto"/>
              <w:jc w:val="center"/>
              <w:rPr>
                <w:rFonts w:ascii="Calibri" w:eastAsia="Times New Roman" w:hAnsi="Calibri" w:cs="Times New Roman"/>
                <w:b/>
                <w:bCs/>
                <w:sz w:val="19"/>
                <w:szCs w:val="19"/>
              </w:rPr>
            </w:pPr>
          </w:p>
          <w:p w:rsidR="00D85074" w:rsidRPr="00AA7D91" w:rsidRDefault="00D85074" w:rsidP="00AA7D91">
            <w:pPr>
              <w:spacing w:after="0" w:line="240" w:lineRule="auto"/>
              <w:jc w:val="center"/>
              <w:rPr>
                <w:rFonts w:ascii="Calibri" w:eastAsia="Times New Roman" w:hAnsi="Calibri" w:cs="Times New Roman"/>
                <w:b/>
                <w:bCs/>
                <w:sz w:val="19"/>
                <w:szCs w:val="19"/>
              </w:rPr>
            </w:pPr>
          </w:p>
          <w:p w:rsidR="00D85074" w:rsidRPr="00AA7D91" w:rsidRDefault="00D85074" w:rsidP="00AA7D91">
            <w:pPr>
              <w:spacing w:after="0" w:line="240" w:lineRule="auto"/>
              <w:jc w:val="center"/>
              <w:rPr>
                <w:rFonts w:ascii="Calibri" w:eastAsia="Times New Roman" w:hAnsi="Calibri" w:cs="Times New Roman"/>
                <w:b/>
                <w:bCs/>
                <w:sz w:val="19"/>
                <w:szCs w:val="19"/>
              </w:rPr>
            </w:pPr>
          </w:p>
          <w:p w:rsidR="00D85074" w:rsidRPr="00AA7D91" w:rsidRDefault="00D85074" w:rsidP="00AA7D91">
            <w:pPr>
              <w:spacing w:after="0" w:line="240" w:lineRule="auto"/>
              <w:jc w:val="center"/>
              <w:rPr>
                <w:rFonts w:ascii="Calibri" w:eastAsia="Times New Roman" w:hAnsi="Calibri" w:cs="Times New Roman"/>
                <w:b/>
                <w:bCs/>
                <w:sz w:val="19"/>
                <w:szCs w:val="19"/>
              </w:rPr>
            </w:pPr>
          </w:p>
          <w:p w:rsidR="00D85074" w:rsidRPr="00AA7D91" w:rsidRDefault="00D85074" w:rsidP="00AA7D91">
            <w:pPr>
              <w:spacing w:after="0" w:line="240" w:lineRule="auto"/>
              <w:jc w:val="center"/>
              <w:rPr>
                <w:rFonts w:ascii="Calibri" w:eastAsia="Times New Roman" w:hAnsi="Calibri" w:cs="Times New Roman"/>
                <w:b/>
                <w:bCs/>
                <w:sz w:val="19"/>
                <w:szCs w:val="19"/>
              </w:rPr>
            </w:pPr>
          </w:p>
          <w:p w:rsidR="00D85074" w:rsidRPr="00AA7D91" w:rsidRDefault="00D85074" w:rsidP="00AA7D91">
            <w:pPr>
              <w:spacing w:after="0" w:line="240" w:lineRule="auto"/>
              <w:rPr>
                <w:rFonts w:ascii="Calibri" w:eastAsia="Times New Roman" w:hAnsi="Calibri" w:cs="Times New Roman"/>
                <w:b/>
                <w:bCs/>
                <w:sz w:val="19"/>
                <w:szCs w:val="19"/>
              </w:rPr>
            </w:pPr>
          </w:p>
        </w:tc>
        <w:tc>
          <w:tcPr>
            <w:tcW w:w="620" w:type="pct"/>
          </w:tcPr>
          <w:p w:rsidR="00D85074" w:rsidRPr="00AA7D91" w:rsidRDefault="00D85074" w:rsidP="00AA7D91">
            <w:pPr>
              <w:spacing w:after="0" w:line="240" w:lineRule="auto"/>
              <w:jc w:val="center"/>
              <w:rPr>
                <w:rFonts w:ascii="Calibri" w:eastAsia="Times New Roman" w:hAnsi="Calibri" w:cs="Times New Roman"/>
                <w:b/>
                <w:bCs/>
                <w:snapToGrid w:val="0"/>
                <w:sz w:val="19"/>
                <w:szCs w:val="19"/>
              </w:rPr>
            </w:pPr>
            <w:r w:rsidRPr="00AA7D91">
              <w:rPr>
                <w:rFonts w:ascii="Calibri" w:eastAsia="Times New Roman" w:hAnsi="Calibri" w:cs="Times New Roman"/>
                <w:b/>
                <w:sz w:val="19"/>
                <w:szCs w:val="19"/>
              </w:rPr>
              <w:lastRenderedPageBreak/>
              <w:t>IMPLEMENTING PARTNER</w:t>
            </w:r>
            <w:r w:rsidRPr="00AA7D91">
              <w:rPr>
                <w:rFonts w:ascii="Calibri" w:eastAsia="Times New Roman" w:hAnsi="Calibri" w:cs="Times New Roman"/>
                <w:b/>
                <w:bCs/>
                <w:snapToGrid w:val="0"/>
                <w:sz w:val="19"/>
                <w:szCs w:val="19"/>
              </w:rPr>
              <w:t xml:space="preserve"> </w:t>
            </w:r>
          </w:p>
          <w:p w:rsidR="00D85074" w:rsidRPr="00AA7D91" w:rsidRDefault="00D85074" w:rsidP="00AA7D91">
            <w:pPr>
              <w:spacing w:after="0" w:line="240" w:lineRule="auto"/>
              <w:jc w:val="center"/>
              <w:rPr>
                <w:rFonts w:ascii="Calibri" w:eastAsia="Times New Roman" w:hAnsi="Calibri" w:cs="Times New Roman"/>
                <w:b/>
                <w:sz w:val="19"/>
                <w:szCs w:val="19"/>
              </w:rPr>
            </w:pPr>
            <w:r w:rsidRPr="00AA7D91">
              <w:rPr>
                <w:rFonts w:ascii="Calibri" w:eastAsia="Times New Roman" w:hAnsi="Calibri" w:cs="Times New Roman"/>
                <w:b/>
                <w:sz w:val="19"/>
                <w:szCs w:val="19"/>
              </w:rPr>
              <w:t>&amp;</w:t>
            </w:r>
          </w:p>
          <w:p w:rsidR="00D85074" w:rsidRPr="00AA7D91" w:rsidRDefault="00D85074" w:rsidP="00AA7D91">
            <w:pPr>
              <w:spacing w:after="0" w:line="240" w:lineRule="auto"/>
              <w:jc w:val="center"/>
              <w:rPr>
                <w:rFonts w:ascii="Calibri" w:eastAsia="Times New Roman" w:hAnsi="Calibri" w:cs="Times New Roman"/>
                <w:b/>
                <w:sz w:val="19"/>
                <w:szCs w:val="19"/>
              </w:rPr>
            </w:pPr>
            <w:r w:rsidRPr="00AA7D91">
              <w:rPr>
                <w:rFonts w:ascii="Calibri" w:eastAsia="Times New Roman" w:hAnsi="Calibri" w:cs="Times New Roman"/>
                <w:b/>
                <w:sz w:val="19"/>
                <w:szCs w:val="19"/>
              </w:rPr>
              <w:t xml:space="preserve"> UNDP</w:t>
            </w:r>
          </w:p>
          <w:p w:rsidR="00D85074" w:rsidRPr="00AA7D91" w:rsidRDefault="00D85074" w:rsidP="00AA7D91">
            <w:pPr>
              <w:spacing w:after="0" w:line="240" w:lineRule="auto"/>
              <w:jc w:val="center"/>
              <w:rPr>
                <w:rFonts w:ascii="Calibri" w:eastAsia="Times New Roman" w:hAnsi="Calibri" w:cs="Times New Roman"/>
                <w:b/>
                <w:sz w:val="19"/>
                <w:szCs w:val="19"/>
              </w:rPr>
            </w:pPr>
          </w:p>
          <w:p w:rsidR="00D85074" w:rsidRPr="00AA7D91" w:rsidRDefault="00D85074" w:rsidP="00AA7D91">
            <w:pPr>
              <w:spacing w:after="0" w:line="240" w:lineRule="auto"/>
              <w:rPr>
                <w:rFonts w:ascii="Calibri" w:eastAsia="Times New Roman" w:hAnsi="Calibri" w:cs="Times New Roman"/>
                <w:b/>
                <w:bCs/>
                <w:vanish/>
                <w:sz w:val="19"/>
                <w:szCs w:val="19"/>
              </w:rPr>
            </w:pPr>
          </w:p>
        </w:tc>
        <w:tc>
          <w:tcPr>
            <w:tcW w:w="529" w:type="pct"/>
          </w:tcPr>
          <w:p w:rsidR="00D85074" w:rsidRPr="00AA7D91" w:rsidRDefault="00D85074" w:rsidP="00AA7D91">
            <w:pPr>
              <w:spacing w:after="0" w:line="240" w:lineRule="auto"/>
              <w:rPr>
                <w:rFonts w:ascii="Calibri" w:eastAsia="Times New Roman" w:hAnsi="Calibri" w:cs="Times New Roman"/>
                <w:b/>
                <w:bCs/>
                <w:vanish/>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tc>
        <w:tc>
          <w:tcPr>
            <w:tcW w:w="452" w:type="pct"/>
          </w:tcPr>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743D48">
            <w:pPr>
              <w:spacing w:after="0" w:line="240" w:lineRule="auto"/>
              <w:rPr>
                <w:rFonts w:ascii="Calibri" w:eastAsia="Times New Roman" w:hAnsi="Calibri" w:cs="Times New Roman"/>
                <w:sz w:val="20"/>
                <w:szCs w:val="20"/>
              </w:rPr>
            </w:pPr>
            <w:r w:rsidRPr="00AA7D91">
              <w:rPr>
                <w:rFonts w:ascii="Calibri" w:eastAsia="Times New Roman" w:hAnsi="Calibri" w:cs="Times New Roman"/>
                <w:sz w:val="20"/>
                <w:szCs w:val="20"/>
              </w:rPr>
              <w:t>Legal Consultants</w:t>
            </w:r>
          </w:p>
          <w:p w:rsidR="00D85074" w:rsidRPr="00AA7D91" w:rsidRDefault="00D85074" w:rsidP="00743D48">
            <w:pPr>
              <w:spacing w:after="0" w:line="240" w:lineRule="auto"/>
              <w:rPr>
                <w:rFonts w:ascii="Calibri" w:eastAsia="Times New Roman" w:hAnsi="Calibri" w:cs="Times New Roman"/>
                <w:sz w:val="20"/>
                <w:szCs w:val="20"/>
              </w:rPr>
            </w:pPr>
          </w:p>
          <w:p w:rsidR="00D85074" w:rsidRPr="00AA7D91" w:rsidRDefault="00D85074" w:rsidP="00AA7D91">
            <w:pPr>
              <w:spacing w:after="0" w:line="240" w:lineRule="auto"/>
              <w:rPr>
                <w:rFonts w:ascii="Calibri" w:eastAsia="Times New Roman" w:hAnsi="Calibri" w:cs="Times New Roman"/>
                <w:sz w:val="19"/>
                <w:szCs w:val="19"/>
              </w:rPr>
            </w:pPr>
          </w:p>
          <w:p w:rsidR="003C2591" w:rsidRDefault="003C2591"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r w:rsidRPr="00AA7D91">
              <w:rPr>
                <w:rFonts w:ascii="Calibri" w:eastAsia="Times New Roman" w:hAnsi="Calibri" w:cs="Times New Roman"/>
                <w:sz w:val="19"/>
                <w:szCs w:val="19"/>
              </w:rPr>
              <w:t>Institutional Development</w:t>
            </w:r>
          </w:p>
          <w:p w:rsidR="00D85074" w:rsidRPr="00AA7D91" w:rsidRDefault="00D85074" w:rsidP="00AA7D91">
            <w:pPr>
              <w:spacing w:after="0" w:line="240" w:lineRule="auto"/>
              <w:rPr>
                <w:rFonts w:ascii="Calibri" w:eastAsia="Times New Roman" w:hAnsi="Calibri" w:cs="Times New Roman"/>
                <w:sz w:val="19"/>
                <w:szCs w:val="19"/>
              </w:rPr>
            </w:pPr>
            <w:r w:rsidRPr="00AA7D91">
              <w:rPr>
                <w:rFonts w:ascii="Calibri" w:eastAsia="Times New Roman" w:hAnsi="Calibri" w:cs="Times New Roman"/>
                <w:sz w:val="19"/>
                <w:szCs w:val="19"/>
              </w:rPr>
              <w:t>Consultants</w:t>
            </w: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Default="00D85074" w:rsidP="00AA7D91">
            <w:pPr>
              <w:spacing w:after="0" w:line="240" w:lineRule="auto"/>
              <w:rPr>
                <w:rFonts w:ascii="Calibri" w:eastAsia="Times New Roman" w:hAnsi="Calibri" w:cs="Times New Roman"/>
                <w:sz w:val="19"/>
                <w:szCs w:val="19"/>
              </w:rPr>
            </w:pPr>
          </w:p>
          <w:p w:rsidR="003C2591" w:rsidRDefault="003C2591" w:rsidP="00AA7D91">
            <w:pPr>
              <w:spacing w:after="0" w:line="240" w:lineRule="auto"/>
              <w:rPr>
                <w:rFonts w:ascii="Calibri" w:eastAsia="Times New Roman" w:hAnsi="Calibri" w:cs="Times New Roman"/>
                <w:sz w:val="19"/>
                <w:szCs w:val="19"/>
              </w:rPr>
            </w:pPr>
          </w:p>
          <w:p w:rsidR="003C2591" w:rsidRDefault="003C2591" w:rsidP="00AA7D91">
            <w:pPr>
              <w:spacing w:after="0" w:line="240" w:lineRule="auto"/>
              <w:rPr>
                <w:rFonts w:ascii="Calibri" w:eastAsia="Times New Roman" w:hAnsi="Calibri" w:cs="Times New Roman"/>
                <w:sz w:val="19"/>
                <w:szCs w:val="19"/>
              </w:rPr>
            </w:pPr>
          </w:p>
          <w:p w:rsidR="003C2591" w:rsidRDefault="003C2591" w:rsidP="00AA7D91">
            <w:pPr>
              <w:spacing w:after="0" w:line="240" w:lineRule="auto"/>
              <w:rPr>
                <w:rFonts w:ascii="Calibri" w:eastAsia="Times New Roman" w:hAnsi="Calibri" w:cs="Times New Roman"/>
                <w:sz w:val="19"/>
                <w:szCs w:val="19"/>
              </w:rPr>
            </w:pPr>
          </w:p>
          <w:p w:rsidR="003C2591" w:rsidRDefault="003C2591"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r w:rsidRPr="00AA7D91">
              <w:rPr>
                <w:rFonts w:ascii="Calibri" w:eastAsia="Times New Roman" w:hAnsi="Calibri" w:cs="Times New Roman"/>
                <w:sz w:val="19"/>
                <w:szCs w:val="19"/>
              </w:rPr>
              <w:t xml:space="preserve">Printing &amp; Supplies </w:t>
            </w: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r w:rsidRPr="00AA7D91">
              <w:rPr>
                <w:rFonts w:ascii="Calibri" w:eastAsia="Times New Roman" w:hAnsi="Calibri" w:cs="Times New Roman"/>
                <w:sz w:val="19"/>
                <w:szCs w:val="19"/>
              </w:rPr>
              <w:t>Meeting Events</w:t>
            </w:r>
          </w:p>
          <w:p w:rsidR="00D85074" w:rsidRPr="00AA7D91" w:rsidRDefault="00D85074" w:rsidP="00743D48">
            <w:pPr>
              <w:spacing w:after="0" w:line="240" w:lineRule="auto"/>
              <w:rPr>
                <w:rFonts w:ascii="Calibri" w:eastAsia="Times New Roman" w:hAnsi="Calibri" w:cs="Times New Roman"/>
                <w:b/>
                <w:bCs/>
                <w:vanish/>
                <w:sz w:val="19"/>
                <w:szCs w:val="19"/>
              </w:rPr>
            </w:pPr>
          </w:p>
        </w:tc>
        <w:tc>
          <w:tcPr>
            <w:tcW w:w="539" w:type="pct"/>
          </w:tcPr>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r w:rsidRPr="00AA7D91">
              <w:rPr>
                <w:rFonts w:ascii="Calibri" w:eastAsia="Times New Roman" w:hAnsi="Calibri" w:cs="Times New Roman"/>
                <w:sz w:val="19"/>
                <w:szCs w:val="19"/>
              </w:rPr>
              <w:t>USD 35,000</w:t>
            </w: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r w:rsidRPr="00AA7D91">
              <w:rPr>
                <w:rFonts w:ascii="Calibri" w:eastAsia="Times New Roman" w:hAnsi="Calibri" w:cs="Times New Roman"/>
                <w:sz w:val="19"/>
                <w:szCs w:val="19"/>
              </w:rPr>
              <w:t>USD 50,000</w:t>
            </w: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b/>
                <w:bCs/>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3C2591" w:rsidRDefault="003C2591" w:rsidP="00AA7D91">
            <w:pPr>
              <w:spacing w:after="0" w:line="240" w:lineRule="auto"/>
              <w:rPr>
                <w:rFonts w:ascii="Calibri" w:eastAsia="Times New Roman" w:hAnsi="Calibri" w:cs="Times New Roman"/>
                <w:sz w:val="19"/>
                <w:szCs w:val="19"/>
              </w:rPr>
            </w:pPr>
          </w:p>
          <w:p w:rsidR="003C2591" w:rsidRDefault="003C2591"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r w:rsidRPr="00AA7D91">
              <w:rPr>
                <w:rFonts w:ascii="Calibri" w:eastAsia="Times New Roman" w:hAnsi="Calibri" w:cs="Times New Roman"/>
                <w:sz w:val="19"/>
                <w:szCs w:val="19"/>
              </w:rPr>
              <w:t>USD 20,000</w:t>
            </w:r>
          </w:p>
          <w:p w:rsidR="00D85074" w:rsidRPr="00AA7D91" w:rsidRDefault="00D85074" w:rsidP="00AA7D91">
            <w:pPr>
              <w:spacing w:after="0" w:line="240" w:lineRule="auto"/>
              <w:rPr>
                <w:rFonts w:ascii="Calibri" w:eastAsia="Times New Roman" w:hAnsi="Calibri" w:cs="Times New Roman"/>
                <w:sz w:val="19"/>
                <w:szCs w:val="19"/>
              </w:rPr>
            </w:pPr>
          </w:p>
          <w:p w:rsidR="00D85074"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r w:rsidRPr="00AA7D91">
              <w:rPr>
                <w:rFonts w:ascii="Calibri" w:eastAsia="Times New Roman" w:hAnsi="Calibri" w:cs="Times New Roman"/>
                <w:sz w:val="19"/>
                <w:szCs w:val="19"/>
              </w:rPr>
              <w:t>USD 20,000</w:t>
            </w: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sz w:val="19"/>
                <w:szCs w:val="19"/>
              </w:rPr>
            </w:pPr>
          </w:p>
          <w:p w:rsidR="00D85074" w:rsidRPr="00AA7D91" w:rsidRDefault="00D85074" w:rsidP="00AA7D91">
            <w:pPr>
              <w:spacing w:after="0" w:line="240" w:lineRule="auto"/>
              <w:rPr>
                <w:rFonts w:ascii="Calibri" w:eastAsia="Times New Roman" w:hAnsi="Calibri" w:cs="Times New Roman"/>
                <w:b/>
                <w:bCs/>
                <w:sz w:val="19"/>
                <w:szCs w:val="19"/>
              </w:rPr>
            </w:pPr>
          </w:p>
          <w:p w:rsidR="00D85074" w:rsidRPr="00AA7D91" w:rsidRDefault="00D85074" w:rsidP="00AA7D91">
            <w:pPr>
              <w:spacing w:after="0" w:line="240" w:lineRule="auto"/>
              <w:rPr>
                <w:rFonts w:ascii="Calibri" w:eastAsia="Times New Roman" w:hAnsi="Calibri" w:cs="Times New Roman"/>
                <w:b/>
                <w:bCs/>
                <w:sz w:val="19"/>
                <w:szCs w:val="19"/>
              </w:rPr>
            </w:pPr>
          </w:p>
          <w:p w:rsidR="00D85074" w:rsidRPr="00AA7D91" w:rsidRDefault="00D85074" w:rsidP="00AA7D91">
            <w:pPr>
              <w:spacing w:after="0" w:line="240" w:lineRule="auto"/>
              <w:rPr>
                <w:rFonts w:ascii="Calibri" w:eastAsia="Times New Roman" w:hAnsi="Calibri" w:cs="Times New Roman"/>
                <w:b/>
                <w:bCs/>
                <w:sz w:val="19"/>
                <w:szCs w:val="19"/>
              </w:rPr>
            </w:pPr>
          </w:p>
          <w:p w:rsidR="00D85074" w:rsidRPr="00AA7D91" w:rsidRDefault="00D85074" w:rsidP="00AA7D91">
            <w:pPr>
              <w:spacing w:after="0" w:line="240" w:lineRule="auto"/>
              <w:rPr>
                <w:rFonts w:ascii="Calibri" w:eastAsia="Times New Roman" w:hAnsi="Calibri" w:cs="Times New Roman"/>
                <w:b/>
                <w:bCs/>
                <w:sz w:val="19"/>
                <w:szCs w:val="19"/>
              </w:rPr>
            </w:pPr>
          </w:p>
          <w:p w:rsidR="00D85074" w:rsidRPr="00AA7D91" w:rsidRDefault="00D85074" w:rsidP="00AA7D91">
            <w:pPr>
              <w:spacing w:after="0" w:line="240" w:lineRule="auto"/>
              <w:rPr>
                <w:rFonts w:ascii="Calibri" w:eastAsia="Times New Roman" w:hAnsi="Calibri" w:cs="Times New Roman"/>
                <w:b/>
                <w:bCs/>
                <w:sz w:val="19"/>
                <w:szCs w:val="19"/>
              </w:rPr>
            </w:pPr>
          </w:p>
          <w:p w:rsidR="00D85074" w:rsidRPr="00AA7D91" w:rsidRDefault="00D85074" w:rsidP="00AA7D91">
            <w:pPr>
              <w:spacing w:after="0" w:line="240" w:lineRule="auto"/>
              <w:rPr>
                <w:rFonts w:ascii="Calibri" w:eastAsia="Times New Roman" w:hAnsi="Calibri" w:cs="Times New Roman"/>
                <w:b/>
                <w:bCs/>
                <w:sz w:val="19"/>
                <w:szCs w:val="19"/>
              </w:rPr>
            </w:pPr>
          </w:p>
          <w:p w:rsidR="00D85074" w:rsidRPr="00AA7D91" w:rsidRDefault="00D85074" w:rsidP="00AA7D91">
            <w:pPr>
              <w:spacing w:after="0" w:line="240" w:lineRule="auto"/>
              <w:rPr>
                <w:rFonts w:ascii="Calibri" w:eastAsia="Times New Roman" w:hAnsi="Calibri" w:cs="Times New Roman"/>
                <w:b/>
                <w:bCs/>
                <w:sz w:val="19"/>
                <w:szCs w:val="19"/>
              </w:rPr>
            </w:pPr>
          </w:p>
          <w:p w:rsidR="00D85074" w:rsidRPr="00AA7D91" w:rsidRDefault="00D85074" w:rsidP="00AA7D91">
            <w:pPr>
              <w:spacing w:after="0" w:line="240" w:lineRule="auto"/>
              <w:rPr>
                <w:rFonts w:ascii="Calibri" w:eastAsia="Times New Roman" w:hAnsi="Calibri" w:cs="Times New Roman"/>
                <w:b/>
                <w:bCs/>
                <w:sz w:val="19"/>
                <w:szCs w:val="19"/>
              </w:rPr>
            </w:pPr>
          </w:p>
          <w:p w:rsidR="00D85074" w:rsidRPr="00AA7D91" w:rsidRDefault="00D85074" w:rsidP="00AA7D91">
            <w:pPr>
              <w:spacing w:after="0" w:line="240" w:lineRule="auto"/>
              <w:rPr>
                <w:rFonts w:ascii="Calibri" w:eastAsia="Times New Roman" w:hAnsi="Calibri" w:cs="Times New Roman"/>
                <w:b/>
                <w:bCs/>
                <w:sz w:val="19"/>
                <w:szCs w:val="19"/>
              </w:rPr>
            </w:pPr>
          </w:p>
          <w:p w:rsidR="00D85074" w:rsidRPr="00AA7D91" w:rsidRDefault="00D85074" w:rsidP="00AA7D91">
            <w:pPr>
              <w:spacing w:after="0" w:line="240" w:lineRule="auto"/>
              <w:rPr>
                <w:rFonts w:ascii="Calibri" w:eastAsia="Times New Roman" w:hAnsi="Calibri" w:cs="Times New Roman"/>
                <w:b/>
                <w:bCs/>
                <w:sz w:val="19"/>
                <w:szCs w:val="19"/>
              </w:rPr>
            </w:pPr>
          </w:p>
          <w:p w:rsidR="00D85074" w:rsidRPr="00AA7D91" w:rsidRDefault="00D85074" w:rsidP="00AA7D91">
            <w:pPr>
              <w:spacing w:after="0" w:line="240" w:lineRule="auto"/>
              <w:rPr>
                <w:rFonts w:ascii="Calibri" w:eastAsia="Times New Roman" w:hAnsi="Calibri" w:cs="Times New Roman"/>
                <w:b/>
                <w:bCs/>
                <w:sz w:val="19"/>
                <w:szCs w:val="19"/>
              </w:rPr>
            </w:pPr>
          </w:p>
          <w:p w:rsidR="00D85074" w:rsidRPr="00AA7D91" w:rsidRDefault="00D85074" w:rsidP="00AA7D91">
            <w:pPr>
              <w:spacing w:after="0" w:line="240" w:lineRule="auto"/>
              <w:rPr>
                <w:rFonts w:ascii="Calibri" w:eastAsia="Times New Roman" w:hAnsi="Calibri" w:cs="Times New Roman"/>
                <w:b/>
                <w:bCs/>
                <w:sz w:val="19"/>
                <w:szCs w:val="19"/>
              </w:rPr>
            </w:pPr>
          </w:p>
          <w:p w:rsidR="00D85074" w:rsidRPr="00AA7D91" w:rsidRDefault="00D85074" w:rsidP="00AA7D91">
            <w:pPr>
              <w:spacing w:after="0" w:line="240" w:lineRule="auto"/>
              <w:rPr>
                <w:rFonts w:ascii="Calibri" w:eastAsia="Times New Roman" w:hAnsi="Calibri" w:cs="Times New Roman"/>
                <w:b/>
                <w:bCs/>
                <w:sz w:val="19"/>
                <w:szCs w:val="19"/>
              </w:rPr>
            </w:pPr>
          </w:p>
          <w:p w:rsidR="00D85074" w:rsidRDefault="00D85074" w:rsidP="00AA7D91">
            <w:pPr>
              <w:spacing w:after="0" w:line="240" w:lineRule="auto"/>
              <w:rPr>
                <w:rFonts w:ascii="Calibri" w:eastAsia="Times New Roman" w:hAnsi="Calibri" w:cs="Times New Roman"/>
                <w:b/>
                <w:bCs/>
                <w:sz w:val="19"/>
                <w:szCs w:val="19"/>
              </w:rPr>
            </w:pPr>
          </w:p>
          <w:p w:rsidR="00D85074" w:rsidRDefault="00D85074" w:rsidP="00AA7D91">
            <w:pPr>
              <w:spacing w:after="0" w:line="240" w:lineRule="auto"/>
              <w:rPr>
                <w:rFonts w:ascii="Calibri" w:eastAsia="Times New Roman" w:hAnsi="Calibri" w:cs="Times New Roman"/>
                <w:b/>
                <w:bCs/>
                <w:sz w:val="19"/>
                <w:szCs w:val="19"/>
              </w:rPr>
            </w:pPr>
          </w:p>
          <w:p w:rsidR="00D85074" w:rsidRDefault="00D85074" w:rsidP="00AA7D91">
            <w:pPr>
              <w:spacing w:after="0" w:line="240" w:lineRule="auto"/>
              <w:rPr>
                <w:rFonts w:ascii="Calibri" w:eastAsia="Times New Roman" w:hAnsi="Calibri" w:cs="Times New Roman"/>
                <w:b/>
                <w:bCs/>
                <w:sz w:val="19"/>
                <w:szCs w:val="19"/>
              </w:rPr>
            </w:pPr>
          </w:p>
          <w:p w:rsidR="00D85074" w:rsidRDefault="00D85074" w:rsidP="00AA7D91">
            <w:pPr>
              <w:spacing w:after="0" w:line="240" w:lineRule="auto"/>
              <w:rPr>
                <w:rFonts w:ascii="Calibri" w:eastAsia="Times New Roman" w:hAnsi="Calibri" w:cs="Times New Roman"/>
                <w:b/>
                <w:bCs/>
                <w:sz w:val="19"/>
                <w:szCs w:val="19"/>
              </w:rPr>
            </w:pPr>
          </w:p>
          <w:p w:rsidR="00D85074" w:rsidRDefault="00D85074" w:rsidP="00AA7D91">
            <w:pPr>
              <w:spacing w:after="0" w:line="240" w:lineRule="auto"/>
              <w:rPr>
                <w:rFonts w:ascii="Calibri" w:eastAsia="Times New Roman" w:hAnsi="Calibri" w:cs="Times New Roman"/>
                <w:b/>
                <w:bCs/>
                <w:sz w:val="19"/>
                <w:szCs w:val="19"/>
              </w:rPr>
            </w:pPr>
          </w:p>
          <w:p w:rsidR="00D85074" w:rsidRDefault="00D85074" w:rsidP="00AA7D91">
            <w:pPr>
              <w:spacing w:after="0" w:line="240" w:lineRule="auto"/>
              <w:rPr>
                <w:rFonts w:ascii="Calibri" w:eastAsia="Times New Roman" w:hAnsi="Calibri" w:cs="Times New Roman"/>
                <w:b/>
                <w:bCs/>
                <w:sz w:val="19"/>
                <w:szCs w:val="19"/>
              </w:rPr>
            </w:pPr>
          </w:p>
          <w:p w:rsidR="00D85074" w:rsidRDefault="00D85074" w:rsidP="00AA7D91">
            <w:pPr>
              <w:spacing w:after="0" w:line="240" w:lineRule="auto"/>
              <w:rPr>
                <w:rFonts w:ascii="Calibri" w:eastAsia="Times New Roman" w:hAnsi="Calibri" w:cs="Times New Roman"/>
                <w:b/>
                <w:bCs/>
                <w:sz w:val="19"/>
                <w:szCs w:val="19"/>
              </w:rPr>
            </w:pPr>
          </w:p>
          <w:p w:rsidR="00D85074" w:rsidRDefault="00D85074" w:rsidP="00AA7D91">
            <w:pPr>
              <w:spacing w:after="0" w:line="240" w:lineRule="auto"/>
              <w:rPr>
                <w:rFonts w:ascii="Calibri" w:eastAsia="Times New Roman" w:hAnsi="Calibri" w:cs="Times New Roman"/>
                <w:b/>
                <w:bCs/>
                <w:sz w:val="19"/>
                <w:szCs w:val="19"/>
              </w:rPr>
            </w:pPr>
          </w:p>
          <w:p w:rsidR="00180341" w:rsidRDefault="00180341" w:rsidP="00AA7D91">
            <w:pPr>
              <w:spacing w:after="0" w:line="240" w:lineRule="auto"/>
              <w:rPr>
                <w:rFonts w:ascii="Calibri" w:eastAsia="Times New Roman" w:hAnsi="Calibri" w:cs="Times New Roman"/>
                <w:b/>
                <w:bCs/>
                <w:sz w:val="19"/>
                <w:szCs w:val="19"/>
              </w:rPr>
            </w:pPr>
          </w:p>
          <w:p w:rsidR="00180341" w:rsidRDefault="00180341" w:rsidP="00AA7D91">
            <w:pPr>
              <w:spacing w:after="0" w:line="240" w:lineRule="auto"/>
              <w:rPr>
                <w:rFonts w:ascii="Calibri" w:eastAsia="Times New Roman" w:hAnsi="Calibri" w:cs="Times New Roman"/>
                <w:b/>
                <w:bCs/>
                <w:sz w:val="19"/>
                <w:szCs w:val="19"/>
              </w:rPr>
            </w:pPr>
          </w:p>
          <w:p w:rsidR="00180341" w:rsidRDefault="00180341" w:rsidP="00AA7D91">
            <w:pPr>
              <w:spacing w:after="0" w:line="240" w:lineRule="auto"/>
              <w:rPr>
                <w:rFonts w:ascii="Calibri" w:eastAsia="Times New Roman" w:hAnsi="Calibri" w:cs="Times New Roman"/>
                <w:b/>
                <w:bCs/>
                <w:sz w:val="19"/>
                <w:szCs w:val="19"/>
              </w:rPr>
            </w:pPr>
          </w:p>
          <w:p w:rsidR="00180341" w:rsidRDefault="00180341" w:rsidP="00AA7D91">
            <w:pPr>
              <w:spacing w:after="0" w:line="240" w:lineRule="auto"/>
              <w:rPr>
                <w:rFonts w:ascii="Calibri" w:eastAsia="Times New Roman" w:hAnsi="Calibri" w:cs="Times New Roman"/>
                <w:b/>
                <w:bCs/>
                <w:sz w:val="19"/>
                <w:szCs w:val="19"/>
              </w:rPr>
            </w:pPr>
          </w:p>
          <w:p w:rsidR="00180341" w:rsidRDefault="00180341" w:rsidP="00AA7D91">
            <w:pPr>
              <w:spacing w:after="0" w:line="240" w:lineRule="auto"/>
              <w:rPr>
                <w:rFonts w:ascii="Calibri" w:eastAsia="Times New Roman" w:hAnsi="Calibri" w:cs="Times New Roman"/>
                <w:b/>
                <w:bCs/>
                <w:sz w:val="19"/>
                <w:szCs w:val="19"/>
              </w:rPr>
            </w:pPr>
          </w:p>
          <w:p w:rsidR="00180341" w:rsidRDefault="00180341" w:rsidP="00AA7D91">
            <w:pPr>
              <w:spacing w:after="0" w:line="240" w:lineRule="auto"/>
              <w:rPr>
                <w:rFonts w:ascii="Calibri" w:eastAsia="Times New Roman" w:hAnsi="Calibri" w:cs="Times New Roman"/>
                <w:b/>
                <w:bCs/>
                <w:sz w:val="19"/>
                <w:szCs w:val="19"/>
              </w:rPr>
            </w:pPr>
          </w:p>
          <w:p w:rsidR="00180341" w:rsidRDefault="00180341" w:rsidP="00AA7D91">
            <w:pPr>
              <w:spacing w:after="0" w:line="240" w:lineRule="auto"/>
              <w:rPr>
                <w:rFonts w:ascii="Calibri" w:eastAsia="Times New Roman" w:hAnsi="Calibri" w:cs="Times New Roman"/>
                <w:b/>
                <w:bCs/>
                <w:sz w:val="19"/>
                <w:szCs w:val="19"/>
              </w:rPr>
            </w:pPr>
          </w:p>
          <w:p w:rsidR="00180341" w:rsidRDefault="00180341" w:rsidP="00AA7D91">
            <w:pPr>
              <w:spacing w:after="0" w:line="240" w:lineRule="auto"/>
              <w:rPr>
                <w:rFonts w:ascii="Calibri" w:eastAsia="Times New Roman" w:hAnsi="Calibri" w:cs="Times New Roman"/>
                <w:b/>
                <w:bCs/>
                <w:sz w:val="19"/>
                <w:szCs w:val="19"/>
              </w:rPr>
            </w:pPr>
          </w:p>
          <w:p w:rsidR="00180341" w:rsidRDefault="00180341" w:rsidP="00AA7D91">
            <w:pPr>
              <w:spacing w:after="0" w:line="240" w:lineRule="auto"/>
              <w:rPr>
                <w:rFonts w:ascii="Calibri" w:eastAsia="Times New Roman" w:hAnsi="Calibri" w:cs="Times New Roman"/>
                <w:b/>
                <w:bCs/>
                <w:sz w:val="19"/>
                <w:szCs w:val="19"/>
              </w:rPr>
            </w:pPr>
          </w:p>
          <w:p w:rsidR="00180341" w:rsidRDefault="00180341" w:rsidP="00AA7D91">
            <w:pPr>
              <w:spacing w:after="0" w:line="240" w:lineRule="auto"/>
              <w:rPr>
                <w:rFonts w:ascii="Calibri" w:eastAsia="Times New Roman" w:hAnsi="Calibri" w:cs="Times New Roman"/>
                <w:b/>
                <w:bCs/>
                <w:sz w:val="19"/>
                <w:szCs w:val="19"/>
              </w:rPr>
            </w:pPr>
          </w:p>
          <w:p w:rsidR="00180341" w:rsidRDefault="00180341" w:rsidP="00AA7D91">
            <w:pPr>
              <w:spacing w:after="0" w:line="240" w:lineRule="auto"/>
              <w:rPr>
                <w:rFonts w:ascii="Calibri" w:eastAsia="Times New Roman" w:hAnsi="Calibri" w:cs="Times New Roman"/>
                <w:b/>
                <w:bCs/>
                <w:sz w:val="19"/>
                <w:szCs w:val="19"/>
              </w:rPr>
            </w:pPr>
          </w:p>
          <w:p w:rsidR="00D85074" w:rsidRPr="00AA7D91" w:rsidRDefault="00D85074" w:rsidP="00AA7D91">
            <w:pPr>
              <w:spacing w:after="0" w:line="240" w:lineRule="auto"/>
              <w:rPr>
                <w:rFonts w:ascii="Calibri" w:eastAsia="Times New Roman" w:hAnsi="Calibri" w:cs="Times New Roman"/>
                <w:b/>
                <w:bCs/>
                <w:sz w:val="19"/>
                <w:szCs w:val="19"/>
              </w:rPr>
            </w:pPr>
            <w:r w:rsidRPr="00AA7D91">
              <w:rPr>
                <w:rFonts w:ascii="Calibri" w:eastAsia="Times New Roman" w:hAnsi="Calibri" w:cs="Times New Roman"/>
                <w:b/>
                <w:bCs/>
                <w:sz w:val="19"/>
                <w:szCs w:val="19"/>
              </w:rPr>
              <w:t>Total Output 3:</w:t>
            </w:r>
          </w:p>
          <w:p w:rsidR="00D85074" w:rsidRPr="00AA7D91" w:rsidRDefault="00D85074" w:rsidP="00AA7D91">
            <w:pPr>
              <w:spacing w:after="0" w:line="240" w:lineRule="auto"/>
              <w:jc w:val="right"/>
              <w:rPr>
                <w:rFonts w:ascii="Calibri" w:eastAsia="Times New Roman" w:hAnsi="Calibri" w:cs="Times New Roman"/>
                <w:b/>
                <w:bCs/>
                <w:sz w:val="19"/>
                <w:szCs w:val="19"/>
              </w:rPr>
            </w:pPr>
            <w:r w:rsidRPr="00AA7D91">
              <w:rPr>
                <w:rFonts w:ascii="Calibri" w:eastAsia="Times New Roman" w:hAnsi="Calibri" w:cs="Times New Roman"/>
                <w:b/>
                <w:bCs/>
                <w:sz w:val="19"/>
                <w:szCs w:val="19"/>
              </w:rPr>
              <w:t xml:space="preserve">USD </w:t>
            </w:r>
            <w:r w:rsidR="00180341">
              <w:rPr>
                <w:rFonts w:ascii="Calibri" w:eastAsia="Times New Roman" w:hAnsi="Calibri" w:cs="Times New Roman"/>
                <w:b/>
                <w:bCs/>
                <w:sz w:val="19"/>
                <w:szCs w:val="19"/>
              </w:rPr>
              <w:t>1</w:t>
            </w:r>
            <w:r w:rsidRPr="00AA7D91">
              <w:rPr>
                <w:rFonts w:ascii="Calibri" w:eastAsia="Times New Roman" w:hAnsi="Calibri" w:cs="Times New Roman"/>
                <w:b/>
                <w:bCs/>
                <w:sz w:val="19"/>
                <w:szCs w:val="19"/>
              </w:rPr>
              <w:t>20,000</w:t>
            </w:r>
          </w:p>
        </w:tc>
      </w:tr>
    </w:tbl>
    <w:p w:rsidR="00D85074" w:rsidRPr="00AA7D91" w:rsidRDefault="00D85074" w:rsidP="00AA7D91">
      <w:pPr>
        <w:spacing w:after="0" w:line="240" w:lineRule="auto"/>
        <w:rPr>
          <w:rFonts w:ascii="Times New Roman" w:eastAsia="Times New Roman" w:hAnsi="Times New Roman" w:cs="Times New Roman"/>
          <w:sz w:val="24"/>
          <w:szCs w:val="24"/>
        </w:rPr>
      </w:pPr>
    </w:p>
    <w:tbl>
      <w:tblPr>
        <w:tblpPr w:leftFromText="180" w:rightFromText="180" w:vertAnchor="text" w:horzAnchor="page" w:tblpX="1346" w:tblpY="141"/>
        <w:tblW w:w="47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7"/>
        <w:gridCol w:w="3123"/>
        <w:gridCol w:w="1708"/>
        <w:gridCol w:w="451"/>
        <w:gridCol w:w="1711"/>
        <w:gridCol w:w="1440"/>
        <w:gridCol w:w="1350"/>
        <w:gridCol w:w="1494"/>
      </w:tblGrid>
      <w:tr w:rsidR="00180341" w:rsidRPr="00AA7D91" w:rsidTr="00180341">
        <w:trPr>
          <w:trHeight w:val="1160"/>
        </w:trPr>
        <w:tc>
          <w:tcPr>
            <w:tcW w:w="999" w:type="pct"/>
          </w:tcPr>
          <w:p w:rsidR="00180341" w:rsidRPr="00AA7D91" w:rsidRDefault="00180341" w:rsidP="00180341">
            <w:pPr>
              <w:spacing w:after="0" w:line="240" w:lineRule="auto"/>
              <w:rPr>
                <w:rFonts w:ascii="Calibri" w:eastAsia="Times New Roman" w:hAnsi="Calibri" w:cs="Times New Roman"/>
                <w:b/>
                <w:snapToGrid w:val="0"/>
                <w:sz w:val="20"/>
                <w:szCs w:val="20"/>
                <w:lang w:val="en-GB"/>
              </w:rPr>
            </w:pPr>
            <w:r w:rsidRPr="00AA7D91">
              <w:rPr>
                <w:rFonts w:ascii="Calibri" w:eastAsia="Times New Roman" w:hAnsi="Calibri" w:cs="Times New Roman"/>
                <w:b/>
                <w:snapToGrid w:val="0"/>
                <w:sz w:val="20"/>
                <w:szCs w:val="20"/>
                <w:lang w:val="en-GB"/>
              </w:rPr>
              <w:t>Management Unit</w:t>
            </w:r>
          </w:p>
        </w:tc>
        <w:tc>
          <w:tcPr>
            <w:tcW w:w="1108" w:type="pct"/>
          </w:tcPr>
          <w:p w:rsidR="00180341" w:rsidRPr="00AA7D91" w:rsidRDefault="00180341" w:rsidP="00180341">
            <w:pPr>
              <w:numPr>
                <w:ilvl w:val="0"/>
                <w:numId w:val="6"/>
              </w:numPr>
              <w:spacing w:after="0" w:line="240" w:lineRule="auto"/>
              <w:contextualSpacing/>
              <w:jc w:val="both"/>
              <w:rPr>
                <w:rFonts w:ascii="Calibri" w:eastAsia="Times New Roman" w:hAnsi="Calibri" w:cs="Times New Roman"/>
                <w:b/>
                <w:bCs/>
                <w:snapToGrid w:val="0"/>
                <w:sz w:val="20"/>
                <w:szCs w:val="20"/>
              </w:rPr>
            </w:pPr>
            <w:r w:rsidRPr="00AA7D91">
              <w:rPr>
                <w:rFonts w:ascii="Calibri" w:eastAsia="Times New Roman" w:hAnsi="Calibri" w:cs="Times New Roman"/>
                <w:b/>
                <w:bCs/>
                <w:sz w:val="20"/>
                <w:szCs w:val="20"/>
              </w:rPr>
              <w:t>Project Team recruitment</w:t>
            </w:r>
          </w:p>
          <w:p w:rsidR="00180341" w:rsidRPr="00AA7D91" w:rsidRDefault="00180341" w:rsidP="00180341">
            <w:pPr>
              <w:numPr>
                <w:ilvl w:val="0"/>
                <w:numId w:val="14"/>
              </w:numPr>
              <w:spacing w:after="0" w:line="240" w:lineRule="auto"/>
              <w:contextualSpacing/>
              <w:jc w:val="both"/>
              <w:rPr>
                <w:rFonts w:ascii="Calibri" w:eastAsia="Times New Roman" w:hAnsi="Calibri" w:cs="Times New Roman"/>
                <w:bCs/>
                <w:snapToGrid w:val="0"/>
                <w:sz w:val="20"/>
                <w:szCs w:val="20"/>
              </w:rPr>
            </w:pPr>
            <w:r w:rsidRPr="00AA7D91">
              <w:rPr>
                <w:rFonts w:ascii="Calibri" w:eastAsia="Times New Roman" w:hAnsi="Calibri" w:cs="Times New Roman"/>
                <w:bCs/>
                <w:snapToGrid w:val="0"/>
                <w:sz w:val="20"/>
                <w:szCs w:val="20"/>
              </w:rPr>
              <w:t>Project Manager</w:t>
            </w:r>
          </w:p>
          <w:p w:rsidR="00180341" w:rsidRPr="00AA7D91" w:rsidRDefault="00180341" w:rsidP="00180341">
            <w:pPr>
              <w:numPr>
                <w:ilvl w:val="0"/>
                <w:numId w:val="14"/>
              </w:numPr>
              <w:spacing w:after="0" w:line="240" w:lineRule="auto"/>
              <w:contextualSpacing/>
              <w:jc w:val="both"/>
              <w:rPr>
                <w:rFonts w:ascii="Calibri" w:eastAsia="Times New Roman" w:hAnsi="Calibri" w:cs="Times New Roman"/>
                <w:bCs/>
                <w:snapToGrid w:val="0"/>
                <w:sz w:val="20"/>
                <w:szCs w:val="20"/>
              </w:rPr>
            </w:pPr>
            <w:r w:rsidRPr="00AA7D91">
              <w:rPr>
                <w:rFonts w:ascii="Calibri" w:eastAsia="Times New Roman" w:hAnsi="Calibri" w:cs="Times New Roman"/>
                <w:bCs/>
                <w:snapToGrid w:val="0"/>
                <w:sz w:val="20"/>
                <w:szCs w:val="20"/>
              </w:rPr>
              <w:t>Project Assistant</w:t>
            </w:r>
          </w:p>
          <w:p w:rsidR="00180341" w:rsidRPr="00AA7D91" w:rsidRDefault="00180341" w:rsidP="00180341">
            <w:pPr>
              <w:spacing w:after="0" w:line="240" w:lineRule="auto"/>
              <w:ind w:left="321" w:hanging="360"/>
              <w:jc w:val="both"/>
              <w:rPr>
                <w:rFonts w:ascii="Calibri" w:eastAsia="Times New Roman" w:hAnsi="Calibri" w:cs="Times New Roman"/>
                <w:bCs/>
                <w:snapToGrid w:val="0"/>
                <w:sz w:val="20"/>
                <w:szCs w:val="20"/>
              </w:rPr>
            </w:pPr>
          </w:p>
        </w:tc>
        <w:tc>
          <w:tcPr>
            <w:tcW w:w="606" w:type="pct"/>
          </w:tcPr>
          <w:p w:rsidR="00180341" w:rsidRPr="00AA7D91" w:rsidRDefault="00180341" w:rsidP="00180341">
            <w:pPr>
              <w:spacing w:after="0" w:line="240" w:lineRule="auto"/>
              <w:rPr>
                <w:rFonts w:ascii="Calibri" w:eastAsia="Times New Roman" w:hAnsi="Calibri" w:cs="Times New Roman"/>
                <w:b/>
                <w:bCs/>
                <w:snapToGrid w:val="0"/>
                <w:sz w:val="18"/>
                <w:szCs w:val="18"/>
              </w:rPr>
            </w:pPr>
            <w:r w:rsidRPr="00AA7D91">
              <w:rPr>
                <w:rFonts w:ascii="Calibri" w:eastAsia="Times New Roman" w:hAnsi="Calibri" w:cs="Times New Roman"/>
                <w:b/>
                <w:bCs/>
                <w:snapToGrid w:val="0"/>
                <w:sz w:val="18"/>
                <w:szCs w:val="18"/>
              </w:rPr>
              <w:t>X</w:t>
            </w:r>
          </w:p>
          <w:p w:rsidR="00180341" w:rsidRPr="00AA7D91" w:rsidRDefault="00180341" w:rsidP="00180341">
            <w:pPr>
              <w:spacing w:after="0" w:line="240" w:lineRule="auto"/>
              <w:rPr>
                <w:rFonts w:ascii="Calibri" w:eastAsia="Times New Roman" w:hAnsi="Calibri" w:cs="Times New Roman"/>
                <w:b/>
                <w:bCs/>
                <w:snapToGrid w:val="0"/>
                <w:sz w:val="18"/>
                <w:szCs w:val="18"/>
              </w:rPr>
            </w:pPr>
          </w:p>
          <w:p w:rsidR="00180341" w:rsidRPr="00AA7D91" w:rsidRDefault="00180341" w:rsidP="00180341">
            <w:pPr>
              <w:spacing w:after="0" w:line="240" w:lineRule="auto"/>
              <w:rPr>
                <w:rFonts w:ascii="Calibri" w:eastAsia="Times New Roman" w:hAnsi="Calibri" w:cs="Times New Roman"/>
                <w:b/>
                <w:bCs/>
                <w:snapToGrid w:val="0"/>
                <w:sz w:val="18"/>
                <w:szCs w:val="18"/>
              </w:rPr>
            </w:pPr>
          </w:p>
          <w:p w:rsidR="00180341" w:rsidRPr="00AA7D91" w:rsidRDefault="00180341" w:rsidP="00180341">
            <w:pPr>
              <w:spacing w:after="0" w:line="240" w:lineRule="auto"/>
              <w:rPr>
                <w:rFonts w:ascii="Calibri" w:eastAsia="Times New Roman" w:hAnsi="Calibri" w:cs="Times New Roman"/>
                <w:b/>
                <w:bCs/>
                <w:snapToGrid w:val="0"/>
                <w:sz w:val="18"/>
                <w:szCs w:val="18"/>
              </w:rPr>
            </w:pPr>
          </w:p>
          <w:p w:rsidR="00180341" w:rsidRPr="00AA7D91" w:rsidRDefault="00180341" w:rsidP="00180341">
            <w:pPr>
              <w:spacing w:after="0" w:line="240" w:lineRule="auto"/>
              <w:rPr>
                <w:rFonts w:ascii="Calibri" w:eastAsia="Times New Roman" w:hAnsi="Calibri" w:cs="Times New Roman"/>
                <w:b/>
                <w:bCs/>
                <w:snapToGrid w:val="0"/>
                <w:sz w:val="18"/>
                <w:szCs w:val="18"/>
              </w:rPr>
            </w:pPr>
          </w:p>
          <w:p w:rsidR="00180341" w:rsidRPr="00AA7D91" w:rsidRDefault="00180341" w:rsidP="00180341">
            <w:pPr>
              <w:spacing w:after="0" w:line="240" w:lineRule="auto"/>
              <w:rPr>
                <w:rFonts w:ascii="Calibri" w:eastAsia="Times New Roman" w:hAnsi="Calibri" w:cs="Times New Roman"/>
                <w:b/>
                <w:bCs/>
                <w:snapToGrid w:val="0"/>
                <w:sz w:val="18"/>
                <w:szCs w:val="18"/>
              </w:rPr>
            </w:pPr>
          </w:p>
        </w:tc>
        <w:tc>
          <w:tcPr>
            <w:tcW w:w="160" w:type="pct"/>
          </w:tcPr>
          <w:p w:rsidR="00180341" w:rsidRPr="00AA7D91" w:rsidRDefault="00180341" w:rsidP="00180341">
            <w:pPr>
              <w:spacing w:after="0" w:line="240" w:lineRule="auto"/>
              <w:rPr>
                <w:rFonts w:ascii="Calibri" w:eastAsia="Times New Roman" w:hAnsi="Calibri" w:cs="Times New Roman"/>
                <w:b/>
                <w:bCs/>
                <w:snapToGrid w:val="0"/>
                <w:sz w:val="18"/>
                <w:szCs w:val="18"/>
              </w:rPr>
            </w:pPr>
          </w:p>
        </w:tc>
        <w:tc>
          <w:tcPr>
            <w:tcW w:w="607" w:type="pct"/>
          </w:tcPr>
          <w:p w:rsidR="00180341" w:rsidRPr="00AA7D91" w:rsidRDefault="00180341" w:rsidP="00180341">
            <w:pPr>
              <w:spacing w:after="0" w:line="240" w:lineRule="auto"/>
              <w:rPr>
                <w:rFonts w:ascii="Calibri" w:eastAsia="Times New Roman" w:hAnsi="Calibri" w:cs="Times New Roman"/>
                <w:bCs/>
                <w:snapToGrid w:val="0"/>
                <w:sz w:val="18"/>
                <w:szCs w:val="18"/>
              </w:rPr>
            </w:pPr>
          </w:p>
        </w:tc>
        <w:tc>
          <w:tcPr>
            <w:tcW w:w="511" w:type="pct"/>
          </w:tcPr>
          <w:p w:rsidR="00180341" w:rsidRPr="00AA7D91" w:rsidRDefault="00180341" w:rsidP="00180341">
            <w:pPr>
              <w:spacing w:after="0" w:line="240" w:lineRule="auto"/>
              <w:rPr>
                <w:rFonts w:ascii="Calibri" w:eastAsia="Times New Roman" w:hAnsi="Calibri" w:cs="Times New Roman"/>
                <w:bCs/>
                <w:snapToGrid w:val="0"/>
                <w:sz w:val="18"/>
                <w:szCs w:val="18"/>
              </w:rPr>
            </w:pPr>
          </w:p>
        </w:tc>
        <w:tc>
          <w:tcPr>
            <w:tcW w:w="479" w:type="pct"/>
          </w:tcPr>
          <w:p w:rsidR="00180341" w:rsidRPr="00AA7D91" w:rsidRDefault="00180341" w:rsidP="00180341">
            <w:pPr>
              <w:spacing w:after="0" w:line="240" w:lineRule="auto"/>
              <w:rPr>
                <w:rFonts w:ascii="Calibri" w:eastAsia="Times New Roman" w:hAnsi="Calibri" w:cs="Times New Roman"/>
                <w:bCs/>
                <w:snapToGrid w:val="0"/>
                <w:sz w:val="18"/>
                <w:szCs w:val="18"/>
              </w:rPr>
            </w:pPr>
          </w:p>
        </w:tc>
        <w:tc>
          <w:tcPr>
            <w:tcW w:w="530" w:type="pct"/>
          </w:tcPr>
          <w:p w:rsidR="00180341" w:rsidRPr="00AA7D91" w:rsidRDefault="00180341" w:rsidP="00180341">
            <w:pPr>
              <w:spacing w:after="0" w:line="240" w:lineRule="auto"/>
              <w:rPr>
                <w:rFonts w:ascii="Calibri" w:eastAsia="Times New Roman" w:hAnsi="Calibri" w:cs="Times New Roman"/>
                <w:bCs/>
                <w:snapToGrid w:val="0"/>
                <w:sz w:val="18"/>
                <w:szCs w:val="18"/>
              </w:rPr>
            </w:pPr>
            <w:r w:rsidRPr="00AA7D91">
              <w:rPr>
                <w:rFonts w:ascii="Calibri" w:eastAsia="Times New Roman" w:hAnsi="Calibri" w:cs="Times New Roman"/>
                <w:bCs/>
                <w:snapToGrid w:val="0"/>
                <w:sz w:val="18"/>
                <w:szCs w:val="18"/>
              </w:rPr>
              <w:t>$</w:t>
            </w:r>
            <w:r>
              <w:rPr>
                <w:rFonts w:ascii="Calibri" w:eastAsia="Times New Roman" w:hAnsi="Calibri" w:cs="Times New Roman"/>
                <w:bCs/>
                <w:snapToGrid w:val="0"/>
                <w:sz w:val="18"/>
                <w:szCs w:val="18"/>
              </w:rPr>
              <w:t>70</w:t>
            </w:r>
            <w:r w:rsidRPr="00AA7D91">
              <w:rPr>
                <w:rFonts w:ascii="Calibri" w:eastAsia="Times New Roman" w:hAnsi="Calibri" w:cs="Times New Roman"/>
                <w:bCs/>
                <w:snapToGrid w:val="0"/>
                <w:sz w:val="18"/>
                <w:szCs w:val="18"/>
              </w:rPr>
              <w:t xml:space="preserve">,000 </w:t>
            </w:r>
          </w:p>
          <w:p w:rsidR="00180341" w:rsidRPr="00AA7D91" w:rsidRDefault="00180341" w:rsidP="00180341">
            <w:pPr>
              <w:spacing w:after="0" w:line="240" w:lineRule="auto"/>
              <w:rPr>
                <w:rFonts w:ascii="Calibri" w:eastAsia="Times New Roman" w:hAnsi="Calibri" w:cs="Times New Roman"/>
                <w:bCs/>
                <w:snapToGrid w:val="0"/>
                <w:sz w:val="18"/>
                <w:szCs w:val="18"/>
              </w:rPr>
            </w:pPr>
            <w:r w:rsidRPr="00AA7D91">
              <w:rPr>
                <w:rFonts w:ascii="Calibri" w:eastAsia="Times New Roman" w:hAnsi="Calibri" w:cs="Times New Roman"/>
                <w:bCs/>
                <w:snapToGrid w:val="0"/>
                <w:sz w:val="18"/>
                <w:szCs w:val="18"/>
              </w:rPr>
              <w:t>$</w:t>
            </w:r>
            <w:r>
              <w:rPr>
                <w:rFonts w:ascii="Calibri" w:eastAsia="Times New Roman" w:hAnsi="Calibri" w:cs="Times New Roman"/>
                <w:bCs/>
                <w:snapToGrid w:val="0"/>
                <w:sz w:val="18"/>
                <w:szCs w:val="18"/>
              </w:rPr>
              <w:t>35</w:t>
            </w:r>
            <w:r w:rsidRPr="00AA7D91">
              <w:rPr>
                <w:rFonts w:ascii="Calibri" w:eastAsia="Times New Roman" w:hAnsi="Calibri" w:cs="Times New Roman"/>
                <w:bCs/>
                <w:snapToGrid w:val="0"/>
                <w:sz w:val="18"/>
                <w:szCs w:val="18"/>
              </w:rPr>
              <w:t>,000</w:t>
            </w:r>
          </w:p>
          <w:p w:rsidR="00180341" w:rsidRPr="00AA7D91" w:rsidRDefault="00180341" w:rsidP="00180341">
            <w:pPr>
              <w:spacing w:after="0" w:line="240" w:lineRule="auto"/>
              <w:rPr>
                <w:rFonts w:ascii="Calibri" w:eastAsia="Times New Roman" w:hAnsi="Calibri" w:cs="Times New Roman"/>
                <w:bCs/>
                <w:snapToGrid w:val="0"/>
                <w:sz w:val="18"/>
                <w:szCs w:val="18"/>
              </w:rPr>
            </w:pPr>
            <w:r w:rsidRPr="00AA7D91">
              <w:rPr>
                <w:rFonts w:ascii="Calibri" w:eastAsia="Times New Roman" w:hAnsi="Calibri" w:cs="Times New Roman"/>
                <w:b/>
                <w:bCs/>
                <w:sz w:val="18"/>
                <w:szCs w:val="18"/>
              </w:rPr>
              <w:t>Total Management Cost in the 1</w:t>
            </w:r>
            <w:r w:rsidRPr="00AA7D91">
              <w:rPr>
                <w:rFonts w:ascii="Calibri" w:eastAsia="Times New Roman" w:hAnsi="Calibri" w:cs="Times New Roman"/>
                <w:b/>
                <w:bCs/>
                <w:sz w:val="18"/>
                <w:szCs w:val="18"/>
                <w:vertAlign w:val="superscript"/>
              </w:rPr>
              <w:t>st</w:t>
            </w:r>
            <w:r w:rsidRPr="00AA7D91">
              <w:rPr>
                <w:rFonts w:ascii="Calibri" w:eastAsia="Times New Roman" w:hAnsi="Calibri" w:cs="Times New Roman"/>
                <w:b/>
                <w:bCs/>
                <w:sz w:val="18"/>
                <w:szCs w:val="18"/>
              </w:rPr>
              <w:t xml:space="preserve"> Year</w:t>
            </w:r>
            <w:r>
              <w:rPr>
                <w:rFonts w:ascii="Calibri" w:eastAsia="Times New Roman" w:hAnsi="Calibri" w:cs="Times New Roman"/>
                <w:b/>
                <w:bCs/>
                <w:sz w:val="18"/>
                <w:szCs w:val="18"/>
              </w:rPr>
              <w:t xml:space="preserve"> (2</w:t>
            </w:r>
            <w:r w:rsidRPr="00212E69">
              <w:rPr>
                <w:rFonts w:ascii="Calibri" w:eastAsia="Times New Roman" w:hAnsi="Calibri" w:cs="Times New Roman"/>
                <w:b/>
                <w:bCs/>
                <w:sz w:val="18"/>
                <w:szCs w:val="18"/>
                <w:vertAlign w:val="superscript"/>
              </w:rPr>
              <w:t>nd</w:t>
            </w:r>
            <w:r>
              <w:rPr>
                <w:rFonts w:ascii="Calibri" w:eastAsia="Times New Roman" w:hAnsi="Calibri" w:cs="Times New Roman"/>
                <w:b/>
                <w:bCs/>
                <w:sz w:val="18"/>
                <w:szCs w:val="18"/>
              </w:rPr>
              <w:t xml:space="preserve"> and 3</w:t>
            </w:r>
            <w:r w:rsidRPr="00212E69">
              <w:rPr>
                <w:rFonts w:ascii="Calibri" w:eastAsia="Times New Roman" w:hAnsi="Calibri" w:cs="Times New Roman"/>
                <w:b/>
                <w:bCs/>
                <w:sz w:val="18"/>
                <w:szCs w:val="18"/>
                <w:vertAlign w:val="superscript"/>
              </w:rPr>
              <w:t>rd</w:t>
            </w:r>
            <w:r>
              <w:rPr>
                <w:rFonts w:ascii="Calibri" w:eastAsia="Times New Roman" w:hAnsi="Calibri" w:cs="Times New Roman"/>
                <w:b/>
                <w:bCs/>
                <w:sz w:val="18"/>
                <w:szCs w:val="18"/>
              </w:rPr>
              <w:t xml:space="preserve"> Quarters)</w:t>
            </w:r>
            <w:r w:rsidRPr="00AA7D91">
              <w:rPr>
                <w:rFonts w:ascii="Calibri" w:eastAsia="Times New Roman" w:hAnsi="Calibri" w:cs="Times New Roman"/>
                <w:b/>
                <w:bCs/>
                <w:sz w:val="18"/>
                <w:szCs w:val="18"/>
              </w:rPr>
              <w:t>:</w:t>
            </w:r>
          </w:p>
          <w:p w:rsidR="00180341" w:rsidRPr="00AA7D91" w:rsidRDefault="00180341" w:rsidP="00180341">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USD 105</w:t>
            </w:r>
            <w:r w:rsidRPr="00AA7D91">
              <w:rPr>
                <w:rFonts w:ascii="Calibri" w:eastAsia="Times New Roman" w:hAnsi="Calibri" w:cs="Times New Roman"/>
                <w:b/>
                <w:bCs/>
                <w:sz w:val="18"/>
                <w:szCs w:val="18"/>
              </w:rPr>
              <w:t>,000</w:t>
            </w:r>
          </w:p>
        </w:tc>
      </w:tr>
      <w:tr w:rsidR="00180341" w:rsidRPr="00AA7D91" w:rsidTr="00180341">
        <w:trPr>
          <w:trHeight w:val="96"/>
        </w:trPr>
        <w:tc>
          <w:tcPr>
            <w:tcW w:w="999" w:type="pct"/>
            <w:shd w:val="clear" w:color="auto" w:fill="CCCCCC"/>
          </w:tcPr>
          <w:p w:rsidR="00180341" w:rsidRPr="00AA7D91" w:rsidRDefault="00180341" w:rsidP="00180341">
            <w:pPr>
              <w:spacing w:after="0" w:line="240" w:lineRule="auto"/>
              <w:rPr>
                <w:rFonts w:ascii="Calibri" w:eastAsia="Times New Roman" w:hAnsi="Calibri" w:cs="Times New Roman"/>
                <w:b/>
                <w:bCs/>
                <w:sz w:val="20"/>
                <w:szCs w:val="20"/>
              </w:rPr>
            </w:pPr>
            <w:r w:rsidRPr="00AA7D91">
              <w:rPr>
                <w:rFonts w:ascii="Calibri" w:eastAsia="Times New Roman" w:hAnsi="Calibri" w:cs="Times New Roman"/>
                <w:b/>
                <w:bCs/>
                <w:sz w:val="20"/>
                <w:szCs w:val="20"/>
              </w:rPr>
              <w:t>Total Outputs and Management</w:t>
            </w:r>
          </w:p>
        </w:tc>
        <w:tc>
          <w:tcPr>
            <w:tcW w:w="1108" w:type="pct"/>
            <w:tcBorders>
              <w:right w:val="nil"/>
            </w:tcBorders>
            <w:shd w:val="thinDiagCross" w:color="auto" w:fill="CCCCCC"/>
          </w:tcPr>
          <w:p w:rsidR="00180341" w:rsidRPr="00AA7D91" w:rsidRDefault="00180341" w:rsidP="00180341">
            <w:pPr>
              <w:spacing w:after="0" w:line="240" w:lineRule="auto"/>
              <w:rPr>
                <w:rFonts w:ascii="Calibri" w:eastAsia="Times New Roman" w:hAnsi="Calibri" w:cs="Times New Roman"/>
                <w:sz w:val="20"/>
                <w:szCs w:val="20"/>
              </w:rPr>
            </w:pPr>
          </w:p>
        </w:tc>
        <w:tc>
          <w:tcPr>
            <w:tcW w:w="606" w:type="pct"/>
            <w:tcBorders>
              <w:left w:val="nil"/>
              <w:right w:val="nil"/>
            </w:tcBorders>
            <w:shd w:val="thinDiagCross" w:color="auto" w:fill="CCCCCC"/>
          </w:tcPr>
          <w:p w:rsidR="00180341" w:rsidRPr="00AA7D91" w:rsidRDefault="00180341" w:rsidP="00180341">
            <w:pPr>
              <w:spacing w:after="0" w:line="240" w:lineRule="auto"/>
              <w:rPr>
                <w:rFonts w:ascii="Calibri" w:eastAsia="Times New Roman" w:hAnsi="Calibri" w:cs="Times New Roman"/>
                <w:sz w:val="20"/>
                <w:szCs w:val="20"/>
              </w:rPr>
            </w:pPr>
          </w:p>
        </w:tc>
        <w:tc>
          <w:tcPr>
            <w:tcW w:w="160" w:type="pct"/>
            <w:tcBorders>
              <w:left w:val="nil"/>
              <w:right w:val="nil"/>
            </w:tcBorders>
            <w:shd w:val="thinDiagCross" w:color="auto" w:fill="CCCCCC"/>
          </w:tcPr>
          <w:p w:rsidR="00180341" w:rsidRPr="00AA7D91" w:rsidRDefault="00180341" w:rsidP="00180341">
            <w:pPr>
              <w:spacing w:after="0" w:line="240" w:lineRule="auto"/>
              <w:rPr>
                <w:rFonts w:ascii="Calibri" w:eastAsia="Times New Roman" w:hAnsi="Calibri" w:cs="Times New Roman"/>
                <w:sz w:val="20"/>
                <w:szCs w:val="20"/>
              </w:rPr>
            </w:pPr>
          </w:p>
        </w:tc>
        <w:tc>
          <w:tcPr>
            <w:tcW w:w="607" w:type="pct"/>
            <w:tcBorders>
              <w:left w:val="nil"/>
              <w:right w:val="nil"/>
            </w:tcBorders>
            <w:shd w:val="thinDiagCross" w:color="auto" w:fill="CCCCCC"/>
          </w:tcPr>
          <w:p w:rsidR="00180341" w:rsidRPr="00AA7D91" w:rsidRDefault="00180341" w:rsidP="00180341">
            <w:pPr>
              <w:spacing w:after="0" w:line="240" w:lineRule="auto"/>
              <w:rPr>
                <w:rFonts w:ascii="Calibri" w:eastAsia="Times New Roman" w:hAnsi="Calibri" w:cs="Times New Roman"/>
                <w:sz w:val="20"/>
                <w:szCs w:val="20"/>
              </w:rPr>
            </w:pPr>
          </w:p>
        </w:tc>
        <w:tc>
          <w:tcPr>
            <w:tcW w:w="511" w:type="pct"/>
            <w:tcBorders>
              <w:left w:val="nil"/>
            </w:tcBorders>
            <w:shd w:val="thinDiagCross" w:color="auto" w:fill="CCCCCC"/>
          </w:tcPr>
          <w:p w:rsidR="00180341" w:rsidRPr="00AA7D91" w:rsidRDefault="00180341" w:rsidP="00180341">
            <w:pPr>
              <w:spacing w:after="0" w:line="240" w:lineRule="auto"/>
              <w:rPr>
                <w:rFonts w:ascii="Calibri" w:eastAsia="Times New Roman" w:hAnsi="Calibri" w:cs="Times New Roman"/>
                <w:sz w:val="20"/>
                <w:szCs w:val="20"/>
              </w:rPr>
            </w:pPr>
          </w:p>
        </w:tc>
        <w:tc>
          <w:tcPr>
            <w:tcW w:w="479" w:type="pct"/>
            <w:shd w:val="clear" w:color="auto" w:fill="CCCCCC"/>
          </w:tcPr>
          <w:p w:rsidR="00180341" w:rsidRPr="00AA7D91" w:rsidRDefault="00180341" w:rsidP="00180341">
            <w:pPr>
              <w:spacing w:after="0" w:line="240" w:lineRule="auto"/>
              <w:rPr>
                <w:rFonts w:ascii="Calibri" w:eastAsia="Times New Roman" w:hAnsi="Calibri" w:cs="Times New Roman"/>
                <w:sz w:val="20"/>
                <w:szCs w:val="20"/>
              </w:rPr>
            </w:pPr>
          </w:p>
        </w:tc>
        <w:tc>
          <w:tcPr>
            <w:tcW w:w="530" w:type="pct"/>
            <w:shd w:val="clear" w:color="auto" w:fill="CCCCCC"/>
          </w:tcPr>
          <w:p w:rsidR="00180341" w:rsidRPr="00AA7D91" w:rsidRDefault="00180341" w:rsidP="00180341">
            <w:pPr>
              <w:spacing w:after="0" w:line="240" w:lineRule="auto"/>
              <w:jc w:val="right"/>
              <w:rPr>
                <w:rFonts w:ascii="Calibri" w:eastAsia="Times New Roman" w:hAnsi="Calibri" w:cs="Times New Roman"/>
                <w:b/>
              </w:rPr>
            </w:pPr>
            <w:r w:rsidRPr="00AA7D91">
              <w:rPr>
                <w:rFonts w:ascii="Calibri" w:eastAsia="Times New Roman" w:hAnsi="Calibri" w:cs="Times New Roman"/>
                <w:b/>
              </w:rPr>
              <w:t xml:space="preserve">USD </w:t>
            </w:r>
            <w:r>
              <w:rPr>
                <w:rFonts w:ascii="Calibri" w:eastAsia="Times New Roman" w:hAnsi="Calibri" w:cs="Times New Roman"/>
                <w:b/>
              </w:rPr>
              <w:t>474</w:t>
            </w:r>
            <w:r w:rsidRPr="00AA7D91">
              <w:rPr>
                <w:rFonts w:ascii="Calibri" w:eastAsia="Times New Roman" w:hAnsi="Calibri" w:cs="Times New Roman"/>
                <w:b/>
              </w:rPr>
              <w:t>,000</w:t>
            </w:r>
          </w:p>
        </w:tc>
      </w:tr>
      <w:tr w:rsidR="00180341" w:rsidRPr="00AA7D91" w:rsidTr="00180341">
        <w:trPr>
          <w:trHeight w:val="96"/>
        </w:trPr>
        <w:tc>
          <w:tcPr>
            <w:tcW w:w="999" w:type="pct"/>
            <w:shd w:val="clear" w:color="auto" w:fill="CCCCCC"/>
          </w:tcPr>
          <w:p w:rsidR="00180341" w:rsidRPr="00AA7D91" w:rsidRDefault="00180341" w:rsidP="00180341">
            <w:pPr>
              <w:spacing w:after="0" w:line="240" w:lineRule="auto"/>
              <w:rPr>
                <w:rFonts w:ascii="Calibri" w:eastAsia="Times New Roman" w:hAnsi="Calibri" w:cs="Times New Roman"/>
                <w:b/>
                <w:bCs/>
                <w:sz w:val="20"/>
                <w:szCs w:val="20"/>
              </w:rPr>
            </w:pPr>
            <w:r w:rsidRPr="00AA7D91">
              <w:rPr>
                <w:rFonts w:ascii="Calibri" w:eastAsia="Times New Roman" w:hAnsi="Calibri" w:cs="Times New Roman"/>
                <w:b/>
                <w:bCs/>
                <w:sz w:val="20"/>
                <w:szCs w:val="20"/>
              </w:rPr>
              <w:t>GMS (3%)</w:t>
            </w:r>
          </w:p>
        </w:tc>
        <w:tc>
          <w:tcPr>
            <w:tcW w:w="1108" w:type="pct"/>
            <w:tcBorders>
              <w:right w:val="nil"/>
            </w:tcBorders>
            <w:shd w:val="thinDiagCross" w:color="auto" w:fill="CCCCCC"/>
          </w:tcPr>
          <w:p w:rsidR="00180341" w:rsidRPr="00AA7D91" w:rsidRDefault="00180341" w:rsidP="00180341">
            <w:pPr>
              <w:spacing w:after="0" w:line="240" w:lineRule="auto"/>
              <w:rPr>
                <w:rFonts w:ascii="Calibri" w:eastAsia="Times New Roman" w:hAnsi="Calibri" w:cs="Times New Roman"/>
                <w:sz w:val="20"/>
                <w:szCs w:val="20"/>
              </w:rPr>
            </w:pPr>
          </w:p>
        </w:tc>
        <w:tc>
          <w:tcPr>
            <w:tcW w:w="606" w:type="pct"/>
            <w:tcBorders>
              <w:left w:val="nil"/>
              <w:right w:val="nil"/>
            </w:tcBorders>
            <w:shd w:val="thinDiagCross" w:color="auto" w:fill="CCCCCC"/>
          </w:tcPr>
          <w:p w:rsidR="00180341" w:rsidRPr="00AA7D91" w:rsidRDefault="00180341" w:rsidP="00180341">
            <w:pPr>
              <w:spacing w:after="0" w:line="240" w:lineRule="auto"/>
              <w:rPr>
                <w:rFonts w:ascii="Calibri" w:eastAsia="Times New Roman" w:hAnsi="Calibri" w:cs="Times New Roman"/>
                <w:sz w:val="20"/>
                <w:szCs w:val="20"/>
              </w:rPr>
            </w:pPr>
          </w:p>
        </w:tc>
        <w:tc>
          <w:tcPr>
            <w:tcW w:w="160" w:type="pct"/>
            <w:tcBorders>
              <w:left w:val="nil"/>
              <w:right w:val="nil"/>
            </w:tcBorders>
            <w:shd w:val="thinDiagCross" w:color="auto" w:fill="CCCCCC"/>
          </w:tcPr>
          <w:p w:rsidR="00180341" w:rsidRPr="00AA7D91" w:rsidRDefault="00180341" w:rsidP="00180341">
            <w:pPr>
              <w:spacing w:after="0" w:line="240" w:lineRule="auto"/>
              <w:rPr>
                <w:rFonts w:ascii="Calibri" w:eastAsia="Times New Roman" w:hAnsi="Calibri" w:cs="Times New Roman"/>
                <w:sz w:val="20"/>
                <w:szCs w:val="20"/>
              </w:rPr>
            </w:pPr>
          </w:p>
        </w:tc>
        <w:tc>
          <w:tcPr>
            <w:tcW w:w="607" w:type="pct"/>
            <w:tcBorders>
              <w:left w:val="nil"/>
              <w:right w:val="nil"/>
            </w:tcBorders>
            <w:shd w:val="thinDiagCross" w:color="auto" w:fill="CCCCCC"/>
          </w:tcPr>
          <w:p w:rsidR="00180341" w:rsidRPr="00AA7D91" w:rsidRDefault="00180341" w:rsidP="00180341">
            <w:pPr>
              <w:spacing w:after="0" w:line="240" w:lineRule="auto"/>
              <w:rPr>
                <w:rFonts w:ascii="Calibri" w:eastAsia="Times New Roman" w:hAnsi="Calibri" w:cs="Times New Roman"/>
                <w:sz w:val="20"/>
                <w:szCs w:val="20"/>
              </w:rPr>
            </w:pPr>
          </w:p>
        </w:tc>
        <w:tc>
          <w:tcPr>
            <w:tcW w:w="511" w:type="pct"/>
            <w:tcBorders>
              <w:left w:val="nil"/>
            </w:tcBorders>
            <w:shd w:val="thinDiagCross" w:color="auto" w:fill="CCCCCC"/>
          </w:tcPr>
          <w:p w:rsidR="00180341" w:rsidRPr="00AA7D91" w:rsidRDefault="00180341" w:rsidP="00180341">
            <w:pPr>
              <w:spacing w:after="0" w:line="240" w:lineRule="auto"/>
              <w:rPr>
                <w:rFonts w:ascii="Calibri" w:eastAsia="Times New Roman" w:hAnsi="Calibri" w:cs="Times New Roman"/>
                <w:sz w:val="20"/>
                <w:szCs w:val="20"/>
              </w:rPr>
            </w:pPr>
          </w:p>
        </w:tc>
        <w:tc>
          <w:tcPr>
            <w:tcW w:w="479" w:type="pct"/>
            <w:shd w:val="clear" w:color="auto" w:fill="CCCCCC"/>
          </w:tcPr>
          <w:p w:rsidR="00180341" w:rsidRPr="00AA7D91" w:rsidRDefault="00180341" w:rsidP="00180341">
            <w:pPr>
              <w:spacing w:after="0" w:line="240" w:lineRule="auto"/>
              <w:rPr>
                <w:rFonts w:ascii="Calibri" w:eastAsia="Times New Roman" w:hAnsi="Calibri" w:cs="Times New Roman"/>
                <w:sz w:val="20"/>
                <w:szCs w:val="20"/>
              </w:rPr>
            </w:pPr>
          </w:p>
        </w:tc>
        <w:tc>
          <w:tcPr>
            <w:tcW w:w="530" w:type="pct"/>
            <w:shd w:val="clear" w:color="auto" w:fill="CCCCCC"/>
          </w:tcPr>
          <w:p w:rsidR="00180341" w:rsidRPr="00AA7D91" w:rsidRDefault="00180341" w:rsidP="00180341">
            <w:pPr>
              <w:spacing w:after="0" w:line="240" w:lineRule="auto"/>
              <w:jc w:val="right"/>
              <w:rPr>
                <w:rFonts w:ascii="Calibri" w:eastAsia="Times New Roman" w:hAnsi="Calibri" w:cs="Times New Roman"/>
                <w:b/>
              </w:rPr>
            </w:pPr>
            <w:r>
              <w:rPr>
                <w:rFonts w:ascii="Calibri" w:eastAsia="Times New Roman" w:hAnsi="Calibri" w:cs="Times New Roman"/>
                <w:b/>
              </w:rPr>
              <w:t>USD 14,2</w:t>
            </w:r>
            <w:r w:rsidRPr="00AA7D91">
              <w:rPr>
                <w:rFonts w:ascii="Calibri" w:eastAsia="Times New Roman" w:hAnsi="Calibri" w:cs="Times New Roman"/>
                <w:b/>
              </w:rPr>
              <w:t>20</w:t>
            </w:r>
          </w:p>
        </w:tc>
      </w:tr>
      <w:tr w:rsidR="00180341" w:rsidRPr="00AA7D91" w:rsidTr="00180341">
        <w:trPr>
          <w:trHeight w:val="96"/>
        </w:trPr>
        <w:tc>
          <w:tcPr>
            <w:tcW w:w="999" w:type="pct"/>
            <w:shd w:val="clear" w:color="auto" w:fill="CCCCCC"/>
          </w:tcPr>
          <w:p w:rsidR="00180341" w:rsidRPr="00AA7D91" w:rsidRDefault="00180341" w:rsidP="00180341">
            <w:pPr>
              <w:spacing w:after="0" w:line="240" w:lineRule="auto"/>
              <w:rPr>
                <w:rFonts w:ascii="Calibri" w:eastAsia="Times New Roman" w:hAnsi="Calibri" w:cs="Times New Roman"/>
                <w:b/>
                <w:bCs/>
                <w:sz w:val="20"/>
                <w:szCs w:val="20"/>
              </w:rPr>
            </w:pPr>
            <w:r w:rsidRPr="00AA7D91">
              <w:rPr>
                <w:rFonts w:ascii="Calibri" w:eastAsia="Times New Roman" w:hAnsi="Calibri" w:cs="Times New Roman"/>
                <w:b/>
                <w:bCs/>
                <w:sz w:val="20"/>
                <w:szCs w:val="20"/>
              </w:rPr>
              <w:t xml:space="preserve">Total </w:t>
            </w:r>
          </w:p>
        </w:tc>
        <w:tc>
          <w:tcPr>
            <w:tcW w:w="1108" w:type="pct"/>
            <w:tcBorders>
              <w:right w:val="nil"/>
            </w:tcBorders>
            <w:shd w:val="thinDiagCross" w:color="auto" w:fill="CCCCCC"/>
          </w:tcPr>
          <w:p w:rsidR="00180341" w:rsidRPr="00AA7D91" w:rsidRDefault="00180341" w:rsidP="00180341">
            <w:pPr>
              <w:spacing w:after="0" w:line="240" w:lineRule="auto"/>
              <w:rPr>
                <w:rFonts w:ascii="Calibri" w:eastAsia="Times New Roman" w:hAnsi="Calibri" w:cs="Times New Roman"/>
                <w:sz w:val="20"/>
                <w:szCs w:val="20"/>
              </w:rPr>
            </w:pPr>
          </w:p>
        </w:tc>
        <w:tc>
          <w:tcPr>
            <w:tcW w:w="606" w:type="pct"/>
            <w:tcBorders>
              <w:left w:val="nil"/>
              <w:right w:val="nil"/>
            </w:tcBorders>
            <w:shd w:val="thinDiagCross" w:color="auto" w:fill="CCCCCC"/>
          </w:tcPr>
          <w:p w:rsidR="00180341" w:rsidRPr="00AA7D91" w:rsidRDefault="00180341" w:rsidP="00180341">
            <w:pPr>
              <w:spacing w:after="0" w:line="240" w:lineRule="auto"/>
              <w:rPr>
                <w:rFonts w:ascii="Calibri" w:eastAsia="Times New Roman" w:hAnsi="Calibri" w:cs="Times New Roman"/>
                <w:sz w:val="20"/>
                <w:szCs w:val="20"/>
              </w:rPr>
            </w:pPr>
          </w:p>
        </w:tc>
        <w:tc>
          <w:tcPr>
            <w:tcW w:w="160" w:type="pct"/>
            <w:tcBorders>
              <w:left w:val="nil"/>
              <w:right w:val="nil"/>
            </w:tcBorders>
            <w:shd w:val="thinDiagCross" w:color="auto" w:fill="CCCCCC"/>
          </w:tcPr>
          <w:p w:rsidR="00180341" w:rsidRPr="00AA7D91" w:rsidRDefault="00180341" w:rsidP="00180341">
            <w:pPr>
              <w:spacing w:after="0" w:line="240" w:lineRule="auto"/>
              <w:rPr>
                <w:rFonts w:ascii="Calibri" w:eastAsia="Times New Roman" w:hAnsi="Calibri" w:cs="Times New Roman"/>
                <w:sz w:val="20"/>
                <w:szCs w:val="20"/>
              </w:rPr>
            </w:pPr>
          </w:p>
        </w:tc>
        <w:tc>
          <w:tcPr>
            <w:tcW w:w="607" w:type="pct"/>
            <w:tcBorders>
              <w:left w:val="nil"/>
              <w:right w:val="nil"/>
            </w:tcBorders>
            <w:shd w:val="thinDiagCross" w:color="auto" w:fill="CCCCCC"/>
          </w:tcPr>
          <w:p w:rsidR="00180341" w:rsidRPr="00AA7D91" w:rsidRDefault="00180341" w:rsidP="00180341">
            <w:pPr>
              <w:spacing w:after="0" w:line="240" w:lineRule="auto"/>
              <w:rPr>
                <w:rFonts w:ascii="Calibri" w:eastAsia="Times New Roman" w:hAnsi="Calibri" w:cs="Times New Roman"/>
                <w:sz w:val="20"/>
                <w:szCs w:val="20"/>
              </w:rPr>
            </w:pPr>
          </w:p>
        </w:tc>
        <w:tc>
          <w:tcPr>
            <w:tcW w:w="511" w:type="pct"/>
            <w:tcBorders>
              <w:left w:val="nil"/>
            </w:tcBorders>
            <w:shd w:val="thinDiagCross" w:color="auto" w:fill="CCCCCC"/>
          </w:tcPr>
          <w:p w:rsidR="00180341" w:rsidRPr="00AA7D91" w:rsidRDefault="00180341" w:rsidP="00180341">
            <w:pPr>
              <w:spacing w:after="0" w:line="240" w:lineRule="auto"/>
              <w:rPr>
                <w:rFonts w:ascii="Calibri" w:eastAsia="Times New Roman" w:hAnsi="Calibri" w:cs="Times New Roman"/>
                <w:sz w:val="20"/>
                <w:szCs w:val="20"/>
              </w:rPr>
            </w:pPr>
          </w:p>
        </w:tc>
        <w:tc>
          <w:tcPr>
            <w:tcW w:w="479" w:type="pct"/>
            <w:shd w:val="clear" w:color="auto" w:fill="CCCCCC"/>
          </w:tcPr>
          <w:p w:rsidR="00180341" w:rsidRPr="00AA7D91" w:rsidRDefault="00180341" w:rsidP="00180341">
            <w:pPr>
              <w:spacing w:after="0" w:line="240" w:lineRule="auto"/>
              <w:rPr>
                <w:rFonts w:ascii="Calibri" w:eastAsia="Times New Roman" w:hAnsi="Calibri" w:cs="Times New Roman"/>
                <w:sz w:val="20"/>
                <w:szCs w:val="20"/>
              </w:rPr>
            </w:pPr>
          </w:p>
        </w:tc>
        <w:tc>
          <w:tcPr>
            <w:tcW w:w="530" w:type="pct"/>
            <w:shd w:val="clear" w:color="auto" w:fill="CCCCCC"/>
          </w:tcPr>
          <w:p w:rsidR="00180341" w:rsidRPr="00AA7D91" w:rsidRDefault="00180341" w:rsidP="00180341">
            <w:pPr>
              <w:spacing w:after="0" w:line="240" w:lineRule="auto"/>
              <w:jc w:val="right"/>
              <w:rPr>
                <w:rFonts w:ascii="Calibri" w:eastAsia="Times New Roman" w:hAnsi="Calibri" w:cs="Times New Roman"/>
                <w:b/>
              </w:rPr>
            </w:pPr>
            <w:r w:rsidRPr="00AA7D91">
              <w:rPr>
                <w:rFonts w:ascii="Calibri" w:eastAsia="Times New Roman" w:hAnsi="Calibri" w:cs="Times New Roman"/>
                <w:b/>
              </w:rPr>
              <w:t xml:space="preserve">USD </w:t>
            </w:r>
            <w:r>
              <w:rPr>
                <w:rFonts w:ascii="Calibri" w:eastAsia="Times New Roman" w:hAnsi="Calibri" w:cs="Times New Roman"/>
                <w:b/>
              </w:rPr>
              <w:t>488,2</w:t>
            </w:r>
            <w:r w:rsidRPr="00AA7D91">
              <w:rPr>
                <w:rFonts w:ascii="Calibri" w:eastAsia="Times New Roman" w:hAnsi="Calibri" w:cs="Times New Roman"/>
                <w:b/>
              </w:rPr>
              <w:t>20</w:t>
            </w:r>
          </w:p>
        </w:tc>
      </w:tr>
    </w:tbl>
    <w:p w:rsidR="00AA7D91" w:rsidRPr="00AA7D91" w:rsidRDefault="00AA7D91" w:rsidP="00AA7D91">
      <w:pPr>
        <w:spacing w:after="0" w:line="240" w:lineRule="auto"/>
        <w:rPr>
          <w:rFonts w:ascii="Calibri" w:eastAsia="Times New Roman" w:hAnsi="Calibri" w:cs="Times New Roman"/>
          <w:sz w:val="20"/>
          <w:szCs w:val="20"/>
        </w:rPr>
        <w:sectPr w:rsidR="00AA7D91" w:rsidRPr="00AA7D91" w:rsidSect="00BB029F">
          <w:pgSz w:w="16834" w:h="11909" w:orient="landscape" w:code="9"/>
          <w:pgMar w:top="907" w:right="1008" w:bottom="1152" w:left="1008" w:header="576" w:footer="576" w:gutter="0"/>
          <w:cols w:space="720"/>
          <w:docGrid w:linePitch="360"/>
        </w:sectPr>
      </w:pPr>
    </w:p>
    <w:p w:rsidR="00624EEC" w:rsidRDefault="00624EEC" w:rsidP="00180341"/>
    <w:sectPr w:rsidR="00624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3DC2"/>
    <w:multiLevelType w:val="hybridMultilevel"/>
    <w:tmpl w:val="E0B885AC"/>
    <w:lvl w:ilvl="0" w:tplc="1AE657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E78E2"/>
    <w:multiLevelType w:val="multilevel"/>
    <w:tmpl w:val="9D8A58D6"/>
    <w:lvl w:ilvl="0">
      <w:start w:val="1"/>
      <w:numFmt w:val="decimal"/>
      <w:lvlText w:val="%1."/>
      <w:lvlJc w:val="left"/>
      <w:pPr>
        <w:ind w:left="360" w:hanging="360"/>
      </w:pPr>
      <w:rPr>
        <w:rFonts w:hint="default"/>
      </w:rPr>
    </w:lvl>
    <w:lvl w:ilvl="1">
      <w:start w:val="1"/>
      <w:numFmt w:val="lowerRoman"/>
      <w:lvlText w:val="%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34D08EB"/>
    <w:multiLevelType w:val="hybridMultilevel"/>
    <w:tmpl w:val="42D6735E"/>
    <w:lvl w:ilvl="0" w:tplc="4E381CB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201E9F"/>
    <w:multiLevelType w:val="multilevel"/>
    <w:tmpl w:val="246A636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E3C7AA2"/>
    <w:multiLevelType w:val="hybridMultilevel"/>
    <w:tmpl w:val="C98C8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594CE7"/>
    <w:multiLevelType w:val="hybridMultilevel"/>
    <w:tmpl w:val="00529A60"/>
    <w:lvl w:ilvl="0" w:tplc="00645BC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F0623"/>
    <w:multiLevelType w:val="multilevel"/>
    <w:tmpl w:val="CFF0BCA6"/>
    <w:lvl w:ilvl="0">
      <w:start w:val="1"/>
      <w:numFmt w:val="decimal"/>
      <w:lvlText w:val="%1"/>
      <w:lvlJc w:val="left"/>
      <w:pPr>
        <w:ind w:left="450" w:hanging="450"/>
      </w:pPr>
      <w:rPr>
        <w:rFonts w:hint="default"/>
      </w:rPr>
    </w:lvl>
    <w:lvl w:ilvl="1">
      <w:start w:val="1"/>
      <w:numFmt w:val="bullet"/>
      <w:lvlText w:val=""/>
      <w:lvlJc w:val="left"/>
      <w:pPr>
        <w:ind w:left="450" w:hanging="45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7F6618C"/>
    <w:multiLevelType w:val="hybridMultilevel"/>
    <w:tmpl w:val="F07C5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F91FDA"/>
    <w:multiLevelType w:val="multilevel"/>
    <w:tmpl w:val="246A636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4FD4539"/>
    <w:multiLevelType w:val="hybridMultilevel"/>
    <w:tmpl w:val="7F763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A25E19"/>
    <w:multiLevelType w:val="multilevel"/>
    <w:tmpl w:val="98B6FF46"/>
    <w:lvl w:ilvl="0">
      <w:start w:val="1"/>
      <w:numFmt w:val="decimal"/>
      <w:lvlText w:val="%1."/>
      <w:lvlJc w:val="left"/>
      <w:pPr>
        <w:ind w:left="360" w:hanging="360"/>
      </w:pPr>
      <w:rPr>
        <w:rFonts w:hint="default"/>
      </w:rPr>
    </w:lvl>
    <w:lvl w:ilvl="1">
      <w:start w:val="1"/>
      <w:numFmt w:val="lowerRoman"/>
      <w:lvlText w:val="%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6DD483D"/>
    <w:multiLevelType w:val="hybridMultilevel"/>
    <w:tmpl w:val="B18CC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A961F11"/>
    <w:multiLevelType w:val="hybridMultilevel"/>
    <w:tmpl w:val="0C044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C16387B"/>
    <w:multiLevelType w:val="multilevel"/>
    <w:tmpl w:val="F9302AEE"/>
    <w:lvl w:ilvl="0">
      <w:start w:val="1"/>
      <w:numFmt w:val="decimal"/>
      <w:lvlText w:val="%1"/>
      <w:lvlJc w:val="left"/>
      <w:pPr>
        <w:ind w:left="450" w:hanging="450"/>
      </w:pPr>
      <w:rPr>
        <w:rFonts w:hint="default"/>
      </w:rPr>
    </w:lvl>
    <w:lvl w:ilvl="1">
      <w:start w:val="1"/>
      <w:numFmt w:val="lowerLetter"/>
      <w:lvlText w:val="%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4"/>
  </w:num>
  <w:num w:numId="3">
    <w:abstractNumId w:val="9"/>
  </w:num>
  <w:num w:numId="4">
    <w:abstractNumId w:val="12"/>
  </w:num>
  <w:num w:numId="5">
    <w:abstractNumId w:val="2"/>
  </w:num>
  <w:num w:numId="6">
    <w:abstractNumId w:val="1"/>
  </w:num>
  <w:num w:numId="7">
    <w:abstractNumId w:val="8"/>
  </w:num>
  <w:num w:numId="8">
    <w:abstractNumId w:val="3"/>
  </w:num>
  <w:num w:numId="9">
    <w:abstractNumId w:val="5"/>
  </w:num>
  <w:num w:numId="10">
    <w:abstractNumId w:val="0"/>
  </w:num>
  <w:num w:numId="11">
    <w:abstractNumId w:val="10"/>
  </w:num>
  <w:num w:numId="12">
    <w:abstractNumId w:val="6"/>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91"/>
    <w:rsid w:val="00002763"/>
    <w:rsid w:val="00030059"/>
    <w:rsid w:val="00180341"/>
    <w:rsid w:val="00212E69"/>
    <w:rsid w:val="003C2591"/>
    <w:rsid w:val="00550B04"/>
    <w:rsid w:val="00624EEC"/>
    <w:rsid w:val="00743D48"/>
    <w:rsid w:val="007A56B3"/>
    <w:rsid w:val="00807249"/>
    <w:rsid w:val="00920C47"/>
    <w:rsid w:val="00970B91"/>
    <w:rsid w:val="00AA7D91"/>
    <w:rsid w:val="00D85074"/>
    <w:rsid w:val="00DF5E51"/>
    <w:rsid w:val="00E72BAE"/>
    <w:rsid w:val="00FB7F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25699"/>
  <w15:chartTrackingRefBased/>
  <w15:docId w15:val="{4D847627-0BEF-412D-9ACA-AD604AA3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D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12" Type="http://schemas.openxmlformats.org/officeDocument/2006/relationships/customXml" Target="../customXml/item6.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2018-03-19T19:00:00+00:00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Kuwait</TermName>
          <TermId xmlns="http://schemas.microsoft.com/office/infopath/2007/PartnerControls">2bb72a16-5a7a-47e8-8478-3b648e90c4ab</TermId>
        </TermInfo>
      </Terms>
    </UNDPCountryTaxHTField0>
    <UndpOUCode xmlns="1ed4137b-41b2-488b-8250-6d369ec27664">KWT</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Annual/Multi-Year Workplan</TermName>
          <TermId xmlns="http://schemas.microsoft.com/office/infopath/2007/PartnerControls">32cd623a-3734-435b-a6ba-7b0d4a2fa8e7</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1482</Value>
      <Value>1483</Value>
      <Value>1</Value>
      <Value>1113</Value>
    </TaxCatchAll>
    <c4e2ab2cc9354bbf9064eeb465a566ea xmlns="1ed4137b-41b2-488b-8250-6d369ec27664">
      <Terms xmlns="http://schemas.microsoft.com/office/infopath/2007/PartnerControls"/>
    </c4e2ab2cc9354bbf9064eeb465a566ea>
    <UndpProjectNo xmlns="1ed4137b-41b2-488b-8250-6d369ec27664">00091868</UndpProjectNo>
    <UndpDocStatus xmlns="1ed4137b-41b2-488b-8250-6d369ec27664">Final</UndpDocStatus>
    <Outcome1 xmlns="f1161f5b-24a3-4c2d-bc81-44cb9325e8ee">00096863</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KWT</TermName>
          <TermId xmlns="http://schemas.microsoft.com/office/infopath/2007/PartnerControls">f09bdda9-6747-4117-880b-9db45632a044</TermId>
        </TermInfo>
      </Terms>
    </gc6531b704974d528487414686b72f6f>
    <_dlc_DocId xmlns="f1161f5b-24a3-4c2d-bc81-44cb9325e8ee">ATLASPDC-4-83779</_dlc_DocId>
    <_dlc_DocIdUrl xmlns="f1161f5b-24a3-4c2d-bc81-44cb9325e8ee">
      <Url>https://info.undp.org/docs/pdc/_layouts/DocIdRedir.aspx?ID=ATLASPDC-4-83779</Url>
      <Description>ATLASPDC-4-83779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CF402226-6C32-4DA8-9D0B-048ACA7262AD}">
  <ds:schemaRefs>
    <ds:schemaRef ds:uri="http://schemas.openxmlformats.org/officeDocument/2006/bibliography"/>
  </ds:schemaRefs>
</ds:datastoreItem>
</file>

<file path=customXml/itemProps2.xml><?xml version="1.0" encoding="utf-8"?>
<ds:datastoreItem xmlns:ds="http://schemas.openxmlformats.org/officeDocument/2006/customXml" ds:itemID="{4251C8A1-6C82-45A6-8D8C-2B0F61171F14}"/>
</file>

<file path=customXml/itemProps3.xml><?xml version="1.0" encoding="utf-8"?>
<ds:datastoreItem xmlns:ds="http://schemas.openxmlformats.org/officeDocument/2006/customXml" ds:itemID="{C7FDF00B-B602-456E-85C0-33540DF36F37}"/>
</file>

<file path=customXml/itemProps4.xml><?xml version="1.0" encoding="utf-8"?>
<ds:datastoreItem xmlns:ds="http://schemas.openxmlformats.org/officeDocument/2006/customXml" ds:itemID="{74E973D6-4C94-4360-81F7-347F96BE0402}"/>
</file>

<file path=customXml/itemProps5.xml><?xml version="1.0" encoding="utf-8"?>
<ds:datastoreItem xmlns:ds="http://schemas.openxmlformats.org/officeDocument/2006/customXml" ds:itemID="{5CB960A2-6465-4BD8-9343-C1791ADF6C4C}"/>
</file>

<file path=customXml/itemProps6.xml><?xml version="1.0" encoding="utf-8"?>
<ds:datastoreItem xmlns:ds="http://schemas.openxmlformats.org/officeDocument/2006/customXml" ds:itemID="{748E8059-009E-4A53-9A45-D50E4943EA57}"/>
</file>

<file path=docProps/app.xml><?xml version="1.0" encoding="utf-8"?>
<Properties xmlns="http://schemas.openxmlformats.org/officeDocument/2006/extended-properties" xmlns:vt="http://schemas.openxmlformats.org/officeDocument/2006/docPropsVTypes">
  <Template>Normal</Template>
  <TotalTime>135</TotalTime>
  <Pages>7</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AWP 2017</dc:title>
  <dc:subject/>
  <dc:creator>heba.ghoniem</dc:creator>
  <cp:keywords/>
  <dc:description/>
  <cp:lastModifiedBy>heba.ghoniem</cp:lastModifiedBy>
  <cp:revision>2</cp:revision>
  <cp:lastPrinted>2017-04-10T11:00:00Z</cp:lastPrinted>
  <dcterms:created xsi:type="dcterms:W3CDTF">2017-04-10T10:57:00Z</dcterms:created>
  <dcterms:modified xsi:type="dcterms:W3CDTF">2017-04-10T13:14:00Z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1483;#Kuwait|2bb72a16-5a7a-47e8-8478-3b648e90c4ab</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1482;#KWT|f09bdda9-6747-4117-880b-9db45632a044</vt:lpwstr>
  </property>
  <property fmtid="{D5CDD505-2E9C-101B-9397-08002B2CF9AE}" pid="8" name="Atlas Document Status">
    <vt:lpwstr>763;#Draft|121d40a5-e62e-4d42-82e4-d6d12003de0a</vt:lpwstr>
  </property>
  <property fmtid="{D5CDD505-2E9C-101B-9397-08002B2CF9AE}" pid="9" name="Atlas Document Type">
    <vt:lpwstr>1113;#Annual/Multi-Year Workplan|32cd623a-3734-435b-a6ba-7b0d4a2fa8e7</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bc6dd9d1-e768-41f0-af7f-a9e6c4cd64da</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